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609A" w14:textId="77777777" w:rsidR="000C29D8" w:rsidRPr="000C29D8" w:rsidRDefault="000C29D8" w:rsidP="000C29D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4676"/>
        </w:tabs>
        <w:jc w:val="center"/>
        <w:rPr>
          <w:rFonts w:ascii="Arial" w:hAnsi="Arial" w:cs="Arial"/>
          <w:b/>
          <w:sz w:val="28"/>
          <w:szCs w:val="28"/>
        </w:rPr>
      </w:pPr>
      <w:r w:rsidRPr="000C29D8">
        <w:rPr>
          <w:rFonts w:ascii="Arial" w:hAnsi="Arial" w:cs="Arial"/>
          <w:b/>
          <w:sz w:val="28"/>
          <w:szCs w:val="28"/>
        </w:rPr>
        <w:t>OAKLAND COUNTY ART INSTITUTE AUTHORITY</w:t>
      </w:r>
    </w:p>
    <w:p w14:paraId="006FDCED" w14:textId="77777777" w:rsidR="000C29D8" w:rsidRPr="000C29D8" w:rsidRDefault="000C29D8" w:rsidP="000C29D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 w:cs="Arial"/>
          <w:sz w:val="20"/>
        </w:rPr>
      </w:pPr>
      <w:r w:rsidRPr="000C29D8">
        <w:rPr>
          <w:rFonts w:ascii="Arial" w:hAnsi="Arial" w:cs="Arial"/>
          <w:sz w:val="20"/>
        </w:rPr>
        <w:t>1200 NORTH TELEGRAPH ROAD, PONTIAC, MICHIGAN  48341-0470</w:t>
      </w:r>
    </w:p>
    <w:p w14:paraId="5E7B0F91" w14:textId="77777777" w:rsidR="000C29D8" w:rsidRPr="000C29D8" w:rsidRDefault="000C29D8" w:rsidP="000C29D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4676"/>
        </w:tabs>
        <w:jc w:val="center"/>
        <w:rPr>
          <w:rFonts w:ascii="Arial" w:hAnsi="Arial" w:cs="Arial"/>
          <w:sz w:val="20"/>
        </w:rPr>
      </w:pPr>
      <w:r w:rsidRPr="000C29D8">
        <w:rPr>
          <w:rFonts w:ascii="Arial" w:hAnsi="Arial" w:cs="Arial"/>
          <w:sz w:val="20"/>
        </w:rPr>
        <w:t>Telephone: (248) 858-0100   FAX: (248) 858-1572</w:t>
      </w:r>
    </w:p>
    <w:p w14:paraId="3211129B" w14:textId="77777777" w:rsidR="000C29D8" w:rsidRPr="000C29D8" w:rsidRDefault="000C29D8" w:rsidP="000C29D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enter" w:pos="4676"/>
        </w:tabs>
        <w:jc w:val="center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29D8" w:rsidRPr="000C29D8" w14:paraId="29A8EB8C" w14:textId="77777777" w:rsidTr="000C29D8">
        <w:tc>
          <w:tcPr>
            <w:tcW w:w="9350" w:type="dxa"/>
            <w:gridSpan w:val="3"/>
          </w:tcPr>
          <w:p w14:paraId="322E9485" w14:textId="77777777" w:rsidR="000C29D8" w:rsidRDefault="000C29D8" w:rsidP="000C29D8">
            <w:pPr>
              <w:jc w:val="center"/>
              <w:rPr>
                <w:rFonts w:ascii="Arial" w:hAnsi="Arial" w:cs="Arial"/>
                <w:i/>
                <w:iCs/>
              </w:rPr>
            </w:pPr>
            <w:r w:rsidRPr="000C29D8">
              <w:rPr>
                <w:rFonts w:ascii="Arial" w:hAnsi="Arial" w:cs="Arial"/>
              </w:rPr>
              <w:t xml:space="preserve">Dr. Swarn Rajpal, </w:t>
            </w:r>
            <w:r w:rsidRPr="000C29D8">
              <w:rPr>
                <w:rFonts w:ascii="Arial" w:hAnsi="Arial" w:cs="Arial"/>
                <w:i/>
                <w:iCs/>
              </w:rPr>
              <w:t>Chair</w:t>
            </w:r>
          </w:p>
          <w:p w14:paraId="54039CF3" w14:textId="4DE937FB" w:rsidR="006D45F8" w:rsidRPr="000C29D8" w:rsidRDefault="006D45F8" w:rsidP="000C29D8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i/>
                <w:iCs/>
              </w:rPr>
              <w:t>April 28, 2026</w:t>
            </w:r>
          </w:p>
        </w:tc>
      </w:tr>
      <w:tr w:rsidR="000C29D8" w:rsidRPr="000C29D8" w14:paraId="6A4917AE" w14:textId="77777777" w:rsidTr="000C29D8">
        <w:tc>
          <w:tcPr>
            <w:tcW w:w="3116" w:type="dxa"/>
          </w:tcPr>
          <w:p w14:paraId="50612875" w14:textId="77777777" w:rsidR="000C29D8" w:rsidRPr="000C29D8" w:rsidRDefault="000C29D8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3117" w:type="dxa"/>
          </w:tcPr>
          <w:p w14:paraId="3A59FF19" w14:textId="77777777" w:rsidR="000C29D8" w:rsidRPr="000C29D8" w:rsidRDefault="000C29D8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3117" w:type="dxa"/>
          </w:tcPr>
          <w:p w14:paraId="299C3FD2" w14:textId="77777777" w:rsidR="000C29D8" w:rsidRPr="000C29D8" w:rsidRDefault="000C29D8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0C29D8" w:rsidRPr="000C29D8" w14:paraId="47C92134" w14:textId="77777777" w:rsidTr="000C29D8">
        <w:tc>
          <w:tcPr>
            <w:tcW w:w="3116" w:type="dxa"/>
          </w:tcPr>
          <w:p w14:paraId="111E577D" w14:textId="77777777" w:rsidR="000C29D8" w:rsidRPr="000C29D8" w:rsidRDefault="000C29D8">
            <w:pPr>
              <w:rPr>
                <w:rFonts w:ascii="Arial" w:hAnsi="Arial" w:cs="Arial"/>
                <w:sz w:val="22"/>
                <w:szCs w:val="18"/>
              </w:rPr>
            </w:pPr>
            <w:r w:rsidRPr="000C29D8">
              <w:rPr>
                <w:rFonts w:ascii="Arial" w:hAnsi="Arial" w:cs="Arial"/>
                <w:sz w:val="22"/>
                <w:szCs w:val="18"/>
              </w:rPr>
              <w:t>Barbara Whittaker</w:t>
            </w:r>
          </w:p>
          <w:p w14:paraId="540F11C1" w14:textId="6E3678DE" w:rsidR="000C29D8" w:rsidRPr="000C29D8" w:rsidRDefault="000C29D8">
            <w:pPr>
              <w:rPr>
                <w:rFonts w:ascii="Arial" w:hAnsi="Arial" w:cs="Arial"/>
                <w:i/>
                <w:iCs/>
                <w:sz w:val="22"/>
                <w:szCs w:val="18"/>
              </w:rPr>
            </w:pPr>
            <w:r w:rsidRPr="000C29D8">
              <w:rPr>
                <w:rFonts w:ascii="Arial" w:hAnsi="Arial" w:cs="Arial"/>
                <w:i/>
                <w:iCs/>
                <w:sz w:val="22"/>
                <w:szCs w:val="18"/>
              </w:rPr>
              <w:t>Vice Chair</w:t>
            </w:r>
          </w:p>
        </w:tc>
        <w:tc>
          <w:tcPr>
            <w:tcW w:w="3117" w:type="dxa"/>
          </w:tcPr>
          <w:p w14:paraId="6128ED8E" w14:textId="4C4873C5" w:rsidR="000C29D8" w:rsidRPr="000C29D8" w:rsidRDefault="006D45F8" w:rsidP="000C29D8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Jenny Brown</w:t>
            </w:r>
          </w:p>
          <w:p w14:paraId="7A2E559F" w14:textId="23429CE7" w:rsidR="000C29D8" w:rsidRPr="000C29D8" w:rsidRDefault="006D45F8" w:rsidP="000C29D8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James Cristbrook</w:t>
            </w:r>
          </w:p>
        </w:tc>
        <w:tc>
          <w:tcPr>
            <w:tcW w:w="3117" w:type="dxa"/>
          </w:tcPr>
          <w:p w14:paraId="5E97AA53" w14:textId="77777777" w:rsidR="000C29D8" w:rsidRPr="000C29D8" w:rsidRDefault="000C29D8" w:rsidP="000C29D8">
            <w:pPr>
              <w:jc w:val="right"/>
              <w:rPr>
                <w:rFonts w:ascii="Arial" w:hAnsi="Arial" w:cs="Arial"/>
                <w:sz w:val="22"/>
                <w:szCs w:val="18"/>
              </w:rPr>
            </w:pPr>
            <w:r w:rsidRPr="000C29D8">
              <w:rPr>
                <w:rFonts w:ascii="Arial" w:hAnsi="Arial" w:cs="Arial"/>
                <w:sz w:val="22"/>
                <w:szCs w:val="18"/>
              </w:rPr>
              <w:t>Jen Miller</w:t>
            </w:r>
          </w:p>
          <w:p w14:paraId="7B6E0BD7" w14:textId="77777777" w:rsidR="000C29D8" w:rsidRPr="000C29D8" w:rsidRDefault="000C29D8" w:rsidP="000C29D8">
            <w:pPr>
              <w:jc w:val="right"/>
              <w:rPr>
                <w:rFonts w:ascii="Arial" w:hAnsi="Arial" w:cs="Arial"/>
                <w:i/>
                <w:iCs/>
                <w:sz w:val="22"/>
                <w:szCs w:val="18"/>
              </w:rPr>
            </w:pPr>
            <w:r w:rsidRPr="000C29D8">
              <w:rPr>
                <w:rFonts w:ascii="Arial" w:hAnsi="Arial" w:cs="Arial"/>
                <w:i/>
                <w:iCs/>
                <w:sz w:val="22"/>
                <w:szCs w:val="18"/>
              </w:rPr>
              <w:t>Secretary</w:t>
            </w:r>
          </w:p>
        </w:tc>
      </w:tr>
    </w:tbl>
    <w:p w14:paraId="0A0BA987" w14:textId="77777777" w:rsidR="00323F9F" w:rsidRPr="000C29D8" w:rsidRDefault="00323F9F">
      <w:pPr>
        <w:rPr>
          <w:rFonts w:ascii="Arial" w:hAnsi="Arial" w:cs="Arial"/>
        </w:rPr>
      </w:pPr>
    </w:p>
    <w:p w14:paraId="7C734727" w14:textId="77777777" w:rsidR="000C29D8" w:rsidRPr="003E6CF6" w:rsidRDefault="000C29D8" w:rsidP="003E6CF6">
      <w:pPr>
        <w:jc w:val="both"/>
        <w:rPr>
          <w:rFonts w:ascii="Arial" w:hAnsi="Arial" w:cs="Arial"/>
          <w:sz w:val="22"/>
          <w:szCs w:val="22"/>
        </w:rPr>
      </w:pPr>
    </w:p>
    <w:p w14:paraId="6D7D9C53" w14:textId="329F43C0" w:rsidR="000C29D8" w:rsidRPr="00514237" w:rsidRDefault="006D45F8" w:rsidP="003E6CF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0C29D8" w:rsidRPr="0051423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699626350"/>
          <w:placeholder>
            <w:docPart w:val="106FEE5538B046BBB8CFBA4143A103DE"/>
          </w:placeholder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237777141"/>
              <w:placeholder>
                <w:docPart w:val="106FEE5538B046BBB8CFBA4143A103DE"/>
              </w:placeholder>
              <w:text/>
            </w:sdtPr>
            <w:sdtContent>
              <w:r>
                <w:rPr>
                  <w:rFonts w:ascii="Arial" w:hAnsi="Arial" w:cs="Arial"/>
                  <w:sz w:val="22"/>
                  <w:szCs w:val="22"/>
                </w:rPr>
                <w:t>Rajpal</w:t>
              </w:r>
            </w:sdtContent>
          </w:sdt>
        </w:sdtContent>
      </w:sdt>
      <w:r w:rsidR="000C29D8" w:rsidRPr="00514237">
        <w:rPr>
          <w:rFonts w:ascii="Arial" w:hAnsi="Arial" w:cs="Arial"/>
          <w:sz w:val="22"/>
          <w:szCs w:val="22"/>
        </w:rPr>
        <w:t xml:space="preserve"> called </w:t>
      </w:r>
      <w:r w:rsidR="000C29D8" w:rsidRPr="00514237">
        <w:rPr>
          <w:rFonts w:ascii="Arial" w:hAnsi="Arial"/>
          <w:sz w:val="22"/>
          <w:szCs w:val="22"/>
        </w:rPr>
        <w:t xml:space="preserve">the meeting of the Oakland County Art Institute Authority to order at </w:t>
      </w:r>
      <w:sdt>
        <w:sdtPr>
          <w:rPr>
            <w:rFonts w:ascii="Arial" w:hAnsi="Arial"/>
            <w:sz w:val="22"/>
            <w:szCs w:val="22"/>
          </w:rPr>
          <w:id w:val="-1289734322"/>
          <w:placeholder>
            <w:docPart w:val="106FEE5538B046BBB8CFBA4143A103DE"/>
          </w:placeholder>
        </w:sdtPr>
        <w:sdtContent>
          <w:r w:rsidR="0072529B">
            <w:rPr>
              <w:rFonts w:ascii="Arial" w:hAnsi="Arial"/>
              <w:sz w:val="22"/>
              <w:szCs w:val="22"/>
            </w:rPr>
            <w:t>9:01</w:t>
          </w:r>
        </w:sdtContent>
      </w:sdt>
      <w:r w:rsidR="000C29D8" w:rsidRPr="00514237">
        <w:rPr>
          <w:rFonts w:ascii="Arial" w:hAnsi="Arial"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2116327855"/>
          <w:placeholder>
            <w:docPart w:val="4B646703A9164D96B0EBBCBEC634EB5F"/>
          </w:placeholder>
          <w:dropDownList>
            <w:listItem w:value="Choose an item."/>
            <w:listItem w:displayText="a.m." w:value="a.m."/>
            <w:listItem w:displayText="p.m." w:value="p.m."/>
          </w:dropDownList>
        </w:sdtPr>
        <w:sdtContent>
          <w:r>
            <w:rPr>
              <w:rFonts w:ascii="Arial" w:hAnsi="Arial"/>
              <w:sz w:val="22"/>
              <w:szCs w:val="22"/>
            </w:rPr>
            <w:t>a.m.</w:t>
          </w:r>
        </w:sdtContent>
      </w:sdt>
      <w:r w:rsidR="00514237" w:rsidRPr="00514237">
        <w:rPr>
          <w:rFonts w:ascii="Arial" w:hAnsi="Arial"/>
          <w:sz w:val="22"/>
          <w:szCs w:val="22"/>
        </w:rPr>
        <w:t xml:space="preserve"> </w:t>
      </w:r>
      <w:r w:rsidR="000C29D8" w:rsidRPr="00514237">
        <w:rPr>
          <w:rFonts w:ascii="Arial" w:hAnsi="Arial"/>
          <w:sz w:val="22"/>
          <w:szCs w:val="22"/>
        </w:rPr>
        <w:t xml:space="preserve">in the Board of Commissioners’ </w:t>
      </w:r>
      <w:sdt>
        <w:sdtPr>
          <w:rPr>
            <w:rFonts w:ascii="Arial" w:hAnsi="Arial" w:cs="Arial"/>
            <w:sz w:val="22"/>
            <w:szCs w:val="22"/>
          </w:rPr>
          <w:id w:val="-2129926215"/>
          <w:placeholder>
            <w:docPart w:val="66F660174D6C4AA69E212241478C406E"/>
          </w:placeholder>
          <w:dropDownList>
            <w:listItem w:value="Choose an item."/>
            <w:listItem w:displayText="Committee Room A" w:value="Committee Room A"/>
            <w:listItem w:displayText="Pernick-Aaron Conference Room" w:value="Pernick-Aaron Conference Room"/>
          </w:dropDownList>
        </w:sdtPr>
        <w:sdtContent>
          <w:r>
            <w:rPr>
              <w:rFonts w:ascii="Arial" w:hAnsi="Arial" w:cs="Arial"/>
              <w:sz w:val="22"/>
              <w:szCs w:val="22"/>
            </w:rPr>
            <w:t>Pernick-Aaron Conference Room</w:t>
          </w:r>
        </w:sdtContent>
      </w:sdt>
      <w:r w:rsidR="000C29D8" w:rsidRPr="00514237">
        <w:rPr>
          <w:rFonts w:ascii="Arial" w:hAnsi="Arial"/>
          <w:sz w:val="22"/>
          <w:szCs w:val="22"/>
        </w:rPr>
        <w:t xml:space="preserve"> at 1200 N. Telegraph Road, Bldg. 12E, Pontiac, Michigan.</w:t>
      </w:r>
    </w:p>
    <w:p w14:paraId="06E3116B" w14:textId="77777777" w:rsidR="003E6CF6" w:rsidRPr="003E6CF6" w:rsidRDefault="003E6CF6" w:rsidP="003E6C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1FF3B0" w14:textId="77777777" w:rsidR="003E6CF6" w:rsidRPr="003E6CF6" w:rsidRDefault="003E6CF6" w:rsidP="003E6CF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3E6CF6">
        <w:rPr>
          <w:rFonts w:ascii="Arial" w:hAnsi="Arial" w:cs="Arial"/>
          <w:b/>
          <w:bCs/>
          <w:sz w:val="22"/>
          <w:szCs w:val="22"/>
          <w:u w:val="single"/>
        </w:rPr>
        <w:t>MEMBERS</w:t>
      </w:r>
      <w:proofErr w:type="gramEnd"/>
      <w:r w:rsidRPr="003E6CF6">
        <w:rPr>
          <w:rFonts w:ascii="Arial" w:hAnsi="Arial" w:cs="Arial"/>
          <w:b/>
          <w:bCs/>
          <w:sz w:val="22"/>
          <w:szCs w:val="22"/>
          <w:u w:val="single"/>
        </w:rPr>
        <w:t xml:space="preserve"> PRESENT:</w:t>
      </w:r>
    </w:p>
    <w:p w14:paraId="74D47B27" w14:textId="77777777" w:rsidR="003E6CF6" w:rsidRPr="003E6CF6" w:rsidRDefault="003E6CF6" w:rsidP="003E6CF6">
      <w:pP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1415353538"/>
        <w:placeholder>
          <w:docPart w:val="106FEE5538B046BBB8CFBA4143A103DE"/>
        </w:placeholder>
      </w:sdtPr>
      <w:sdtContent>
        <w:p w14:paraId="16858DAB" w14:textId="12177EBE" w:rsidR="003E6CF6" w:rsidRPr="003E6CF6" w:rsidRDefault="00786C2A" w:rsidP="003E6CF6">
          <w:pP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Jenny Brown, James Cristbrook, Jen Miller, Dr. Swarn Rajpal, Barbara Whittaker</w:t>
          </w:r>
          <w:r w:rsidR="009F3322">
            <w:rPr>
              <w:rFonts w:ascii="Arial" w:hAnsi="Arial" w:cs="Arial"/>
              <w:sz w:val="22"/>
              <w:szCs w:val="22"/>
            </w:rPr>
            <w:t xml:space="preserve"> (5)</w:t>
          </w:r>
        </w:p>
      </w:sdtContent>
    </w:sdt>
    <w:p w14:paraId="1C988E66" w14:textId="77777777" w:rsidR="003E6CF6" w:rsidRPr="003E6CF6" w:rsidRDefault="003E6CF6" w:rsidP="003E6CF6">
      <w:pPr>
        <w:jc w:val="both"/>
        <w:rPr>
          <w:rFonts w:ascii="Arial" w:hAnsi="Arial" w:cs="Arial"/>
          <w:sz w:val="22"/>
          <w:szCs w:val="22"/>
        </w:rPr>
      </w:pPr>
    </w:p>
    <w:p w14:paraId="239B9827" w14:textId="77777777" w:rsidR="003E6CF6" w:rsidRPr="003E6CF6" w:rsidRDefault="003E6CF6" w:rsidP="003E6CF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E6CF6">
        <w:rPr>
          <w:rFonts w:ascii="Arial" w:hAnsi="Arial" w:cs="Arial"/>
          <w:b/>
          <w:bCs/>
          <w:sz w:val="22"/>
          <w:szCs w:val="22"/>
          <w:u w:val="single"/>
        </w:rPr>
        <w:t>MEMBERS ABSENT WITH NOTICE:</w:t>
      </w:r>
    </w:p>
    <w:p w14:paraId="2328D361" w14:textId="77777777" w:rsidR="003E6CF6" w:rsidRPr="003E6CF6" w:rsidRDefault="003E6CF6" w:rsidP="003E6CF6">
      <w:pP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895337712"/>
        <w:placeholder>
          <w:docPart w:val="106FEE5538B046BBB8CFBA4143A103DE"/>
        </w:placeholder>
      </w:sdtPr>
      <w:sdtContent>
        <w:p w14:paraId="70420774" w14:textId="3EF1D743" w:rsidR="003E6CF6" w:rsidRPr="003E6CF6" w:rsidRDefault="00786C2A" w:rsidP="003E6CF6">
          <w:pP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None</w:t>
          </w:r>
        </w:p>
      </w:sdtContent>
    </w:sdt>
    <w:p w14:paraId="3024D777" w14:textId="77777777" w:rsidR="003E6CF6" w:rsidRPr="003E6CF6" w:rsidRDefault="003E6CF6" w:rsidP="003E6CF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6AC07B" w14:textId="77777777" w:rsidR="003E6CF6" w:rsidRPr="003E6CF6" w:rsidRDefault="003E6CF6" w:rsidP="003E6CF6">
      <w:pPr>
        <w:tabs>
          <w:tab w:val="left" w:pos="720"/>
          <w:tab w:val="left" w:pos="873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6CF6">
        <w:rPr>
          <w:rFonts w:ascii="Arial" w:hAnsi="Arial" w:cs="Arial"/>
          <w:b/>
          <w:sz w:val="22"/>
          <w:szCs w:val="22"/>
          <w:u w:val="single"/>
        </w:rPr>
        <w:t>APPROVAL OF MINUTES</w:t>
      </w:r>
    </w:p>
    <w:p w14:paraId="6A66F6C3" w14:textId="77777777" w:rsidR="003E6CF6" w:rsidRPr="003E6CF6" w:rsidRDefault="003E6CF6" w:rsidP="003E6CF6">
      <w:pPr>
        <w:tabs>
          <w:tab w:val="left" w:pos="720"/>
          <w:tab w:val="left" w:pos="873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B158D01" w14:textId="4ACCAFF6" w:rsidR="003E6CF6" w:rsidRPr="003E6CF6" w:rsidRDefault="00000000" w:rsidP="003E6CF6">
      <w:pPr>
        <w:tabs>
          <w:tab w:val="left" w:pos="-57"/>
          <w:tab w:val="left" w:pos="720"/>
          <w:tab w:val="left" w:pos="1740"/>
          <w:tab w:val="left" w:pos="2460"/>
          <w:tab w:val="left" w:pos="3180"/>
          <w:tab w:val="left" w:pos="3900"/>
          <w:tab w:val="left" w:pos="4623"/>
          <w:tab w:val="left" w:pos="5703"/>
          <w:tab w:val="left" w:pos="6060"/>
          <w:tab w:val="left" w:pos="6423"/>
          <w:tab w:val="left" w:pos="6780"/>
          <w:tab w:val="left" w:pos="7500"/>
          <w:tab w:val="left" w:pos="8220"/>
          <w:tab w:val="left" w:pos="8940"/>
          <w:tab w:val="left" w:pos="9660"/>
          <w:tab w:val="left" w:pos="10383"/>
        </w:tabs>
        <w:ind w:left="720"/>
        <w:jc w:val="both"/>
        <w:rPr>
          <w:rFonts w:ascii="Arial" w:hAnsi="Arial" w:cs="Arial"/>
          <w:snapToGrid/>
          <w:sz w:val="22"/>
          <w:szCs w:val="22"/>
        </w:rPr>
      </w:pPr>
      <w:sdt>
        <w:sdtPr>
          <w:rPr>
            <w:rFonts w:ascii="Arial" w:hAnsi="Arial" w:cs="Arial"/>
            <w:snapToGrid/>
            <w:sz w:val="22"/>
            <w:szCs w:val="22"/>
          </w:rPr>
          <w:id w:val="568236832"/>
          <w:placeholder>
            <w:docPart w:val="106FEE5538B046BBB8CFBA4143A103DE"/>
          </w:placeholder>
        </w:sdtPr>
        <w:sdtContent>
          <w:r w:rsidR="00E06366">
            <w:rPr>
              <w:rFonts w:ascii="Arial" w:hAnsi="Arial" w:cs="Arial"/>
              <w:snapToGrid/>
              <w:sz w:val="22"/>
              <w:szCs w:val="22"/>
            </w:rPr>
            <w:t>Miller</w:t>
          </w:r>
        </w:sdtContent>
      </w:sdt>
      <w:r w:rsidR="003E6CF6" w:rsidRPr="003E6CF6">
        <w:rPr>
          <w:rFonts w:ascii="Arial" w:hAnsi="Arial" w:cs="Arial"/>
          <w:snapToGrid/>
          <w:sz w:val="22"/>
          <w:szCs w:val="22"/>
        </w:rPr>
        <w:t xml:space="preserve"> moved approval of the minutes of</w:t>
      </w:r>
      <w:r w:rsidR="003E6CF6">
        <w:rPr>
          <w:rFonts w:ascii="Arial" w:hAnsi="Arial" w:cs="Arial"/>
          <w:snapToGrid/>
          <w:sz w:val="22"/>
          <w:szCs w:val="22"/>
        </w:rPr>
        <w:t xml:space="preserve"> </w:t>
      </w:r>
      <w:r w:rsidR="00E06366">
        <w:rPr>
          <w:rFonts w:ascii="Arial" w:hAnsi="Arial" w:cs="Arial"/>
          <w:snapToGrid/>
          <w:sz w:val="22"/>
          <w:szCs w:val="22"/>
        </w:rPr>
        <w:t>January 27, 2026</w:t>
      </w:r>
      <w:r w:rsidR="003E6CF6" w:rsidRPr="003E6CF6">
        <w:rPr>
          <w:rFonts w:ascii="Arial" w:hAnsi="Arial" w:cs="Arial"/>
          <w:snapToGrid/>
          <w:sz w:val="22"/>
          <w:szCs w:val="22"/>
        </w:rPr>
        <w:t xml:space="preserve">, as presented. Seconded by </w:t>
      </w:r>
      <w:sdt>
        <w:sdtPr>
          <w:rPr>
            <w:rFonts w:ascii="Arial" w:hAnsi="Arial" w:cs="Arial"/>
            <w:snapToGrid/>
            <w:sz w:val="22"/>
            <w:szCs w:val="22"/>
          </w:rPr>
          <w:id w:val="798807241"/>
          <w:placeholder>
            <w:docPart w:val="106FEE5538B046BBB8CFBA4143A103DE"/>
          </w:placeholder>
        </w:sdtPr>
        <w:sdtContent>
          <w:r w:rsidR="00E06366">
            <w:rPr>
              <w:rFonts w:ascii="Arial" w:hAnsi="Arial" w:cs="Arial"/>
              <w:snapToGrid/>
              <w:sz w:val="22"/>
              <w:szCs w:val="22"/>
            </w:rPr>
            <w:t>Cristbrook</w:t>
          </w:r>
        </w:sdtContent>
      </w:sdt>
      <w:r w:rsidR="003E6CF6" w:rsidRPr="003E6CF6">
        <w:rPr>
          <w:rFonts w:ascii="Arial" w:hAnsi="Arial" w:cs="Arial"/>
          <w:snapToGrid/>
          <w:sz w:val="22"/>
          <w:szCs w:val="22"/>
        </w:rPr>
        <w:t>.</w:t>
      </w:r>
    </w:p>
    <w:p w14:paraId="54CF23FF" w14:textId="77777777" w:rsidR="003E6CF6" w:rsidRPr="003E6CF6" w:rsidRDefault="003E6CF6" w:rsidP="003E6CF6">
      <w:pPr>
        <w:tabs>
          <w:tab w:val="left" w:pos="-57"/>
          <w:tab w:val="left" w:pos="720"/>
          <w:tab w:val="left" w:pos="1740"/>
          <w:tab w:val="left" w:pos="2460"/>
          <w:tab w:val="left" w:pos="3180"/>
          <w:tab w:val="left" w:pos="3900"/>
          <w:tab w:val="left" w:pos="4623"/>
          <w:tab w:val="left" w:pos="5703"/>
          <w:tab w:val="left" w:pos="6060"/>
          <w:tab w:val="left" w:pos="6423"/>
          <w:tab w:val="left" w:pos="6780"/>
          <w:tab w:val="left" w:pos="7500"/>
          <w:tab w:val="left" w:pos="8220"/>
          <w:tab w:val="left" w:pos="8940"/>
          <w:tab w:val="left" w:pos="9660"/>
          <w:tab w:val="left" w:pos="10383"/>
        </w:tabs>
        <w:ind w:left="720"/>
        <w:jc w:val="both"/>
        <w:rPr>
          <w:rFonts w:ascii="Arial" w:hAnsi="Arial"/>
          <w:snapToGrid/>
          <w:sz w:val="22"/>
          <w:szCs w:val="22"/>
        </w:rPr>
      </w:pPr>
    </w:p>
    <w:p w14:paraId="29A4D62A" w14:textId="77777777" w:rsidR="003E6CF6" w:rsidRPr="003E6CF6" w:rsidRDefault="003E6CF6" w:rsidP="003E6CF6">
      <w:pPr>
        <w:tabs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0"/>
          <w:tab w:val="left" w:pos="9360"/>
          <w:tab w:val="left" w:pos="10080"/>
          <w:tab w:val="left" w:pos="10260"/>
        </w:tabs>
        <w:ind w:left="720" w:hanging="720"/>
        <w:jc w:val="both"/>
        <w:rPr>
          <w:rFonts w:ascii="Arial" w:hAnsi="Arial"/>
          <w:snapToGrid/>
          <w:sz w:val="22"/>
          <w:szCs w:val="22"/>
        </w:rPr>
      </w:pPr>
      <w:r w:rsidRPr="003E6CF6">
        <w:rPr>
          <w:rFonts w:ascii="Arial" w:hAnsi="Arial"/>
          <w:snapToGrid/>
          <w:sz w:val="22"/>
          <w:szCs w:val="22"/>
        </w:rPr>
        <w:tab/>
        <w:t>Motion carried.</w:t>
      </w:r>
    </w:p>
    <w:p w14:paraId="33B8CBA5" w14:textId="77777777" w:rsidR="003E6CF6" w:rsidRPr="003E6CF6" w:rsidRDefault="003E6CF6" w:rsidP="003E6CF6">
      <w:pPr>
        <w:tabs>
          <w:tab w:val="left" w:pos="720"/>
          <w:tab w:val="left" w:pos="873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69503B" w14:textId="77777777" w:rsidR="003E6CF6" w:rsidRPr="003E6CF6" w:rsidRDefault="003E6CF6" w:rsidP="003E6CF6">
      <w:pPr>
        <w:tabs>
          <w:tab w:val="left" w:pos="720"/>
          <w:tab w:val="left" w:pos="8730"/>
        </w:tabs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6CF6">
        <w:rPr>
          <w:rFonts w:ascii="Arial" w:hAnsi="Arial" w:cs="Arial"/>
          <w:b/>
          <w:sz w:val="22"/>
          <w:szCs w:val="22"/>
          <w:u w:val="single"/>
        </w:rPr>
        <w:t>APPROVAL OF AGENDA</w:t>
      </w:r>
    </w:p>
    <w:p w14:paraId="0A37D8BB" w14:textId="77777777" w:rsidR="003E6CF6" w:rsidRPr="003E6CF6" w:rsidRDefault="003E6CF6" w:rsidP="003E6CF6">
      <w:pPr>
        <w:tabs>
          <w:tab w:val="left" w:pos="720"/>
          <w:tab w:val="left" w:pos="8730"/>
        </w:tabs>
        <w:jc w:val="both"/>
        <w:rPr>
          <w:rFonts w:ascii="Arial" w:hAnsi="Arial" w:cs="Arial"/>
          <w:sz w:val="22"/>
          <w:szCs w:val="22"/>
        </w:rPr>
      </w:pPr>
      <w:r w:rsidRPr="003E6CF6">
        <w:rPr>
          <w:rFonts w:ascii="Arial" w:hAnsi="Arial" w:cs="Arial"/>
          <w:sz w:val="22"/>
          <w:szCs w:val="22"/>
        </w:rPr>
        <w:tab/>
      </w:r>
    </w:p>
    <w:p w14:paraId="1B8223A0" w14:textId="471B89BE" w:rsidR="003E6CF6" w:rsidRPr="003E6CF6" w:rsidRDefault="003E6CF6" w:rsidP="003E6CF6">
      <w:pPr>
        <w:tabs>
          <w:tab w:val="left" w:pos="720"/>
          <w:tab w:val="left" w:pos="873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3E6CF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432806832"/>
          <w:placeholder>
            <w:docPart w:val="106FEE5538B046BBB8CFBA4143A103DE"/>
          </w:placeholder>
        </w:sdtPr>
        <w:sdtContent>
          <w:r w:rsidR="00E06366">
            <w:rPr>
              <w:rFonts w:ascii="Arial" w:hAnsi="Arial" w:cs="Arial"/>
              <w:sz w:val="22"/>
              <w:szCs w:val="22"/>
            </w:rPr>
            <w:t>Miller</w:t>
          </w:r>
        </w:sdtContent>
      </w:sdt>
      <w:r w:rsidRPr="003E6CF6">
        <w:rPr>
          <w:rFonts w:ascii="Arial" w:hAnsi="Arial" w:cs="Arial"/>
          <w:sz w:val="22"/>
          <w:szCs w:val="22"/>
        </w:rPr>
        <w:t xml:space="preserve"> moved approval of the agenda, as presented. Seconded by </w:t>
      </w:r>
      <w:sdt>
        <w:sdtPr>
          <w:rPr>
            <w:rFonts w:ascii="Arial" w:hAnsi="Arial" w:cs="Arial"/>
            <w:sz w:val="22"/>
            <w:szCs w:val="22"/>
          </w:rPr>
          <w:id w:val="1356453992"/>
          <w:placeholder>
            <w:docPart w:val="106FEE5538B046BBB8CFBA4143A103DE"/>
          </w:placeholder>
        </w:sdtPr>
        <w:sdtContent>
          <w:r w:rsidR="00E06366">
            <w:rPr>
              <w:rFonts w:ascii="Arial" w:hAnsi="Arial" w:cs="Arial"/>
              <w:sz w:val="22"/>
              <w:szCs w:val="22"/>
            </w:rPr>
            <w:t>Cristbrook</w:t>
          </w:r>
        </w:sdtContent>
      </w:sdt>
      <w:r w:rsidRPr="003E6CF6">
        <w:rPr>
          <w:rFonts w:ascii="Arial" w:hAnsi="Arial" w:cs="Arial"/>
          <w:sz w:val="22"/>
          <w:szCs w:val="22"/>
        </w:rPr>
        <w:t>.</w:t>
      </w:r>
    </w:p>
    <w:p w14:paraId="6A9D729C" w14:textId="77777777" w:rsidR="003E6CF6" w:rsidRPr="003E6CF6" w:rsidRDefault="003E6CF6" w:rsidP="003E6CF6">
      <w:pPr>
        <w:tabs>
          <w:tab w:val="left" w:pos="720"/>
          <w:tab w:val="left" w:pos="873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542C16F" w14:textId="77777777" w:rsidR="003E6CF6" w:rsidRPr="003E6CF6" w:rsidRDefault="003E6CF6" w:rsidP="003E6CF6">
      <w:pPr>
        <w:tabs>
          <w:tab w:val="left" w:pos="720"/>
          <w:tab w:val="left" w:pos="873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3E6CF6">
        <w:rPr>
          <w:rFonts w:ascii="Arial" w:hAnsi="Arial" w:cs="Arial"/>
          <w:sz w:val="22"/>
          <w:szCs w:val="22"/>
        </w:rPr>
        <w:tab/>
        <w:t>Motion carried.</w:t>
      </w:r>
    </w:p>
    <w:p w14:paraId="5D039557" w14:textId="77777777" w:rsidR="003E6CF6" w:rsidRPr="003E6CF6" w:rsidRDefault="003E6CF6" w:rsidP="003E6CF6">
      <w:pPr>
        <w:tabs>
          <w:tab w:val="left" w:pos="720"/>
          <w:tab w:val="left" w:pos="873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D851886" w14:textId="77777777" w:rsidR="003E6CF6" w:rsidRPr="003E6CF6" w:rsidRDefault="003E6CF6" w:rsidP="003E6CF6">
      <w:pPr>
        <w:tabs>
          <w:tab w:val="left" w:pos="720"/>
          <w:tab w:val="left" w:pos="873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6CF6">
        <w:rPr>
          <w:rFonts w:ascii="Arial" w:hAnsi="Arial" w:cs="Arial"/>
          <w:b/>
          <w:sz w:val="22"/>
          <w:szCs w:val="22"/>
          <w:u w:val="single"/>
        </w:rPr>
        <w:t>PUBLIC COMMENT</w:t>
      </w:r>
    </w:p>
    <w:p w14:paraId="260AB86E" w14:textId="77777777" w:rsidR="003E6CF6" w:rsidRDefault="003E6CF6" w:rsidP="003E6CF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sdt>
      <w:sdtPr>
        <w:rPr>
          <w:rFonts w:ascii="Arial" w:hAnsi="Arial" w:cs="Arial"/>
          <w:sz w:val="22"/>
          <w:szCs w:val="22"/>
        </w:rPr>
        <w:id w:val="1601754518"/>
        <w:placeholder>
          <w:docPart w:val="106FEE5538B046BBB8CFBA4143A103DE"/>
        </w:placeholder>
      </w:sdtPr>
      <w:sdtContent>
        <w:p w14:paraId="04520F3C" w14:textId="0152B5FD" w:rsidR="003E6CF6" w:rsidRDefault="00AB5845" w:rsidP="003E6CF6">
          <w:pP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None</w:t>
          </w:r>
        </w:p>
      </w:sdtContent>
    </w:sdt>
    <w:p w14:paraId="5B1F17E8" w14:textId="77777777" w:rsidR="003E6CF6" w:rsidRDefault="003E6CF6" w:rsidP="003E6CF6">
      <w:pPr>
        <w:jc w:val="both"/>
        <w:rPr>
          <w:rFonts w:ascii="Arial" w:hAnsi="Arial" w:cs="Arial"/>
          <w:sz w:val="22"/>
          <w:szCs w:val="22"/>
        </w:rPr>
      </w:pPr>
    </w:p>
    <w:p w14:paraId="52E51871" w14:textId="77777777" w:rsidR="003E6CF6" w:rsidRPr="003E6CF6" w:rsidRDefault="003E6CF6" w:rsidP="003E6C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6CF6">
        <w:rPr>
          <w:rFonts w:ascii="Arial" w:hAnsi="Arial" w:cs="Arial"/>
          <w:b/>
          <w:sz w:val="22"/>
          <w:szCs w:val="22"/>
          <w:u w:val="single"/>
        </w:rPr>
        <w:t>COMMUNICATIONS</w:t>
      </w:r>
    </w:p>
    <w:p w14:paraId="39E775E0" w14:textId="77777777" w:rsidR="003E6CF6" w:rsidRPr="003E6CF6" w:rsidRDefault="003E6CF6" w:rsidP="003E6CF6">
      <w:pPr>
        <w:tabs>
          <w:tab w:val="left" w:pos="360"/>
          <w:tab w:val="left" w:pos="720"/>
          <w:tab w:val="left" w:pos="1080"/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1005091689"/>
        <w:placeholder>
          <w:docPart w:val="106FEE5538B046BBB8CFBA4143A103DE"/>
        </w:placeholder>
      </w:sdtPr>
      <w:sdtContent>
        <w:p w14:paraId="7FA1EF82" w14:textId="3CB91124" w:rsidR="003E6CF6" w:rsidRPr="003E6CF6" w:rsidRDefault="00786C2A" w:rsidP="003E6CF6">
          <w:pPr>
            <w:tabs>
              <w:tab w:val="left" w:pos="360"/>
              <w:tab w:val="left" w:pos="720"/>
              <w:tab w:val="left" w:pos="1080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The attached Communications were received by the Authority.</w:t>
          </w:r>
        </w:p>
      </w:sdtContent>
    </w:sdt>
    <w:p w14:paraId="57E51ECD" w14:textId="77777777" w:rsidR="006D45F8" w:rsidRDefault="006D45F8" w:rsidP="006D45F8">
      <w:pPr>
        <w:jc w:val="both"/>
        <w:rPr>
          <w:rFonts w:ascii="Arial" w:hAnsi="Arial" w:cs="Arial"/>
          <w:b/>
          <w:bCs/>
          <w:snapToGrid/>
          <w:sz w:val="22"/>
          <w:szCs w:val="22"/>
          <w:u w:val="single"/>
        </w:rPr>
      </w:pPr>
    </w:p>
    <w:p w14:paraId="73FAA53C" w14:textId="7CB74EB3" w:rsidR="006D45F8" w:rsidRPr="0063132E" w:rsidRDefault="006D45F8" w:rsidP="006D45F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CHAIR’S REPORT – CHAIR RAJPAL</w:t>
      </w:r>
    </w:p>
    <w:p w14:paraId="71A1DB4A" w14:textId="77777777" w:rsidR="006D45F8" w:rsidRPr="0063132E" w:rsidRDefault="006D45F8" w:rsidP="006D45F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sdt>
      <w:sdtPr>
        <w:rPr>
          <w:rFonts w:ascii="Arial" w:hAnsi="Arial" w:cs="Arial"/>
          <w:b/>
          <w:bCs/>
          <w:snapToGrid/>
          <w:sz w:val="22"/>
          <w:szCs w:val="22"/>
          <w:u w:val="single"/>
        </w:rPr>
        <w:id w:val="-1311627477"/>
        <w:placeholder>
          <w:docPart w:val="3D936277145349178ECFAB1285E7E72B"/>
        </w:placeholder>
      </w:sdtPr>
      <w:sdtContent>
        <w:p w14:paraId="42A22ECD" w14:textId="497ADCA1" w:rsidR="007A3EEC" w:rsidRDefault="00543F82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>Chair Rajpal reported that he presented to the Legislative Affairs and Government Operations</w:t>
          </w:r>
          <w:r w:rsidR="00C15E32">
            <w:rPr>
              <w:rFonts w:ascii="Arial" w:hAnsi="Arial" w:cs="Arial"/>
              <w:b/>
              <w:bCs/>
              <w:snapToGrid/>
              <w:sz w:val="22"/>
              <w:szCs w:val="22"/>
            </w:rPr>
            <w:t xml:space="preserve"> </w:t>
          </w:r>
          <w:r w:rsidR="000C23BF">
            <w:rPr>
              <w:rFonts w:ascii="Arial" w:hAnsi="Arial" w:cs="Arial"/>
              <w:snapToGrid/>
              <w:sz w:val="22"/>
              <w:szCs w:val="22"/>
            </w:rPr>
            <w:t xml:space="preserve">Committee of the Board of Commissioners on February 10, </w:t>
          </w:r>
          <w:r w:rsidR="007A3EEC">
            <w:rPr>
              <w:rFonts w:ascii="Arial" w:hAnsi="Arial" w:cs="Arial"/>
              <w:snapToGrid/>
              <w:sz w:val="22"/>
              <w:szCs w:val="22"/>
            </w:rPr>
            <w:t>2026,</w:t>
          </w:r>
          <w:r w:rsidR="000C23BF">
            <w:rPr>
              <w:rFonts w:ascii="Arial" w:hAnsi="Arial" w:cs="Arial"/>
              <w:snapToGrid/>
              <w:sz w:val="22"/>
              <w:szCs w:val="22"/>
            </w:rPr>
            <w:t xml:space="preserve"> to report on current activities of the Oakland County Art Institute Authority</w:t>
          </w:r>
          <w:r w:rsidR="007A3EEC">
            <w:rPr>
              <w:rFonts w:ascii="Arial" w:hAnsi="Arial" w:cs="Arial"/>
              <w:snapToGrid/>
              <w:sz w:val="22"/>
              <w:szCs w:val="22"/>
            </w:rPr>
            <w:t>.</w:t>
          </w:r>
        </w:p>
        <w:p w14:paraId="75FD3B22" w14:textId="77777777" w:rsidR="002F7BD9" w:rsidRDefault="002F7BD9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3A2C0C6D" w14:textId="2A8DC3E0" w:rsidR="002F7BD9" w:rsidRDefault="00F02F57" w:rsidP="00AE27BE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>Chair Rajpal reported that a</w:t>
          </w:r>
          <w:r w:rsidRPr="00F02F57">
            <w:rPr>
              <w:rFonts w:ascii="Arial" w:hAnsi="Arial" w:cs="Arial"/>
              <w:snapToGrid/>
              <w:sz w:val="22"/>
              <w:szCs w:val="22"/>
            </w:rPr>
            <w:t xml:space="preserve">t the meeting of the </w:t>
          </w:r>
          <w:r>
            <w:rPr>
              <w:rFonts w:ascii="Arial" w:hAnsi="Arial" w:cs="Arial"/>
              <w:snapToGrid/>
              <w:sz w:val="22"/>
              <w:szCs w:val="22"/>
            </w:rPr>
            <w:t>Oakland County Board of Commissioners</w:t>
          </w:r>
          <w:r w:rsidRPr="00F02F57">
            <w:rPr>
              <w:rFonts w:ascii="Arial" w:hAnsi="Arial" w:cs="Arial"/>
              <w:snapToGrid/>
              <w:sz w:val="22"/>
              <w:szCs w:val="22"/>
            </w:rPr>
            <w:t xml:space="preserve"> held on </w:t>
          </w:r>
          <w:r>
            <w:rPr>
              <w:rFonts w:ascii="Arial" w:hAnsi="Arial" w:cs="Arial"/>
              <w:snapToGrid/>
              <w:sz w:val="22"/>
              <w:szCs w:val="22"/>
            </w:rPr>
            <w:t>April 8, 2026</w:t>
          </w:r>
          <w:r w:rsidRPr="00F02F57">
            <w:rPr>
              <w:rFonts w:ascii="Arial" w:hAnsi="Arial" w:cs="Arial"/>
              <w:snapToGrid/>
              <w:sz w:val="22"/>
              <w:szCs w:val="22"/>
            </w:rPr>
            <w:t xml:space="preserve">, the term of office for the three </w:t>
          </w:r>
          <w:r w:rsidR="007718D7">
            <w:rPr>
              <w:rFonts w:ascii="Arial" w:hAnsi="Arial" w:cs="Arial"/>
              <w:snapToGrid/>
              <w:sz w:val="22"/>
              <w:szCs w:val="22"/>
            </w:rPr>
            <w:t xml:space="preserve">Authority Members </w:t>
          </w:r>
          <w:r w:rsidRPr="00F02F57">
            <w:rPr>
              <w:rFonts w:ascii="Arial" w:hAnsi="Arial" w:cs="Arial"/>
              <w:snapToGrid/>
              <w:sz w:val="22"/>
              <w:szCs w:val="22"/>
            </w:rPr>
            <w:t xml:space="preserve">appointed by the </w:t>
          </w:r>
          <w:r w:rsidR="007718D7">
            <w:rPr>
              <w:rFonts w:ascii="Arial" w:hAnsi="Arial" w:cs="Arial"/>
              <w:snapToGrid/>
              <w:sz w:val="22"/>
              <w:szCs w:val="22"/>
            </w:rPr>
            <w:t xml:space="preserve">Oakland </w:t>
          </w:r>
          <w:r w:rsidR="007718D7">
            <w:rPr>
              <w:rFonts w:ascii="Arial" w:hAnsi="Arial" w:cs="Arial"/>
              <w:snapToGrid/>
              <w:sz w:val="22"/>
              <w:szCs w:val="22"/>
            </w:rPr>
            <w:lastRenderedPageBreak/>
            <w:t>County Board of Commissioners</w:t>
          </w:r>
          <w:r w:rsidRPr="00F02F57">
            <w:rPr>
              <w:rFonts w:ascii="Arial" w:hAnsi="Arial" w:cs="Arial"/>
              <w:snapToGrid/>
              <w:sz w:val="22"/>
              <w:szCs w:val="22"/>
            </w:rPr>
            <w:t xml:space="preserve"> was changed from two years to four years. This change has been carried forward as an amendment to the Articles of Incorporation of </w:t>
          </w:r>
          <w:r w:rsidR="00AE27BE">
            <w:rPr>
              <w:rFonts w:ascii="Arial" w:hAnsi="Arial" w:cs="Arial"/>
              <w:snapToGrid/>
              <w:sz w:val="22"/>
              <w:szCs w:val="22"/>
            </w:rPr>
            <w:t>Oakland County Art Institute Authority</w:t>
          </w:r>
          <w:r w:rsidRPr="00F02F57">
            <w:rPr>
              <w:rFonts w:ascii="Arial" w:hAnsi="Arial" w:cs="Arial"/>
              <w:snapToGrid/>
              <w:sz w:val="22"/>
              <w:szCs w:val="22"/>
            </w:rPr>
            <w:t>.</w:t>
          </w:r>
          <w:r w:rsidR="009E3759">
            <w:rPr>
              <w:rFonts w:ascii="Arial" w:hAnsi="Arial" w:cs="Arial"/>
              <w:snapToGrid/>
              <w:sz w:val="22"/>
              <w:szCs w:val="22"/>
            </w:rPr>
            <w:t xml:space="preserve"> </w:t>
          </w:r>
        </w:p>
        <w:p w14:paraId="1F01277F" w14:textId="77777777" w:rsidR="007A3EEC" w:rsidRDefault="007A3EEC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22156AB5" w14:textId="5EDBF523" w:rsidR="006D45F8" w:rsidRPr="00F446E0" w:rsidRDefault="00ED3232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 xml:space="preserve">Chair Rajpal led the group in a discussion about an informal succession plan </w:t>
          </w:r>
          <w:proofErr w:type="gramStart"/>
          <w:r>
            <w:rPr>
              <w:rFonts w:ascii="Arial" w:hAnsi="Arial" w:cs="Arial"/>
              <w:snapToGrid/>
              <w:sz w:val="22"/>
              <w:szCs w:val="22"/>
            </w:rPr>
            <w:t>of</w:t>
          </w:r>
          <w:proofErr w:type="gramEnd"/>
          <w:r>
            <w:rPr>
              <w:rFonts w:ascii="Arial" w:hAnsi="Arial" w:cs="Arial"/>
              <w:snapToGrid/>
              <w:sz w:val="22"/>
              <w:szCs w:val="22"/>
            </w:rPr>
            <w:t xml:space="preserve"> </w:t>
          </w:r>
          <w:r w:rsidR="00F446E0">
            <w:rPr>
              <w:rFonts w:ascii="Arial" w:hAnsi="Arial" w:cs="Arial"/>
              <w:snapToGrid/>
              <w:sz w:val="22"/>
              <w:szCs w:val="22"/>
            </w:rPr>
            <w:t xml:space="preserve">Authority 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Officers (Chair, Vice-Chair, and Secretary). </w:t>
          </w:r>
        </w:p>
      </w:sdtContent>
    </w:sdt>
    <w:p w14:paraId="7D2DAFD4" w14:textId="77777777" w:rsidR="006D45F8" w:rsidRDefault="006D45F8" w:rsidP="003E6CF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3513DA" w14:textId="301B5E9A" w:rsidR="006D45F8" w:rsidRDefault="006D45F8" w:rsidP="006D45F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D45F8">
        <w:rPr>
          <w:rFonts w:ascii="Arial" w:hAnsi="Arial" w:cs="Arial"/>
          <w:b/>
          <w:sz w:val="22"/>
          <w:szCs w:val="22"/>
          <w:u w:val="single"/>
        </w:rPr>
        <w:t>DIA BOARD REPORT – BO CHENG &amp; DAVE FLYNN</w:t>
      </w:r>
    </w:p>
    <w:p w14:paraId="2E12B551" w14:textId="77777777" w:rsidR="006D45F8" w:rsidRPr="0063132E" w:rsidRDefault="006D45F8" w:rsidP="006D45F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sdt>
      <w:sdtPr>
        <w:rPr>
          <w:rFonts w:ascii="Arial" w:hAnsi="Arial" w:cs="Arial"/>
          <w:b/>
          <w:bCs/>
          <w:snapToGrid/>
          <w:sz w:val="22"/>
          <w:szCs w:val="22"/>
          <w:u w:val="single"/>
        </w:rPr>
        <w:id w:val="1036089488"/>
        <w:placeholder>
          <w:docPart w:val="0F4C9C49EA2E450F8355B6742F216209"/>
        </w:placeholder>
      </w:sdtPr>
      <w:sdtContent>
        <w:p w14:paraId="05984DE4" w14:textId="2EFAEA20" w:rsidR="00962AB8" w:rsidRPr="00962AB8" w:rsidRDefault="003A4F9C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 w:rsidRPr="003A4F9C">
            <w:rPr>
              <w:rFonts w:ascii="Arial" w:hAnsi="Arial" w:cs="Arial"/>
              <w:snapToGrid/>
              <w:sz w:val="22"/>
              <w:szCs w:val="22"/>
            </w:rPr>
            <w:t xml:space="preserve">Bo Cheng and Dave Flynn, Oakland County Appointees to the Detroit Institute of Arts (DIA) Board of Directors, </w:t>
          </w:r>
          <w:r w:rsidR="00BE4ADE">
            <w:rPr>
              <w:rFonts w:ascii="Arial" w:hAnsi="Arial" w:cs="Arial"/>
              <w:snapToGrid/>
              <w:sz w:val="22"/>
              <w:szCs w:val="22"/>
            </w:rPr>
            <w:t>reported DIA activities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. </w:t>
          </w:r>
          <w:r w:rsidR="000A6F7C">
            <w:rPr>
              <w:rFonts w:ascii="Arial" w:hAnsi="Arial" w:cs="Arial"/>
              <w:snapToGrid/>
              <w:sz w:val="22"/>
              <w:szCs w:val="22"/>
            </w:rPr>
            <w:t xml:space="preserve">Dave </w:t>
          </w:r>
          <w:r>
            <w:rPr>
              <w:rFonts w:ascii="Arial" w:hAnsi="Arial" w:cs="Arial"/>
              <w:snapToGrid/>
              <w:sz w:val="22"/>
              <w:szCs w:val="22"/>
            </w:rPr>
            <w:t>Flyn</w:t>
          </w:r>
          <w:r w:rsidR="00F446E0">
            <w:rPr>
              <w:rFonts w:ascii="Arial" w:hAnsi="Arial" w:cs="Arial"/>
              <w:snapToGrid/>
              <w:sz w:val="22"/>
              <w:szCs w:val="22"/>
            </w:rPr>
            <w:t>n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 reported that the</w:t>
          </w:r>
          <w:r w:rsidRPr="003A4F9C">
            <w:rPr>
              <w:rFonts w:ascii="Arial" w:hAnsi="Arial" w:cs="Arial"/>
              <w:snapToGrid/>
              <w:sz w:val="22"/>
              <w:szCs w:val="22"/>
            </w:rPr>
            <w:t xml:space="preserve"> </w:t>
          </w:r>
          <w:r w:rsidR="005329DB" w:rsidRPr="003A4F9C">
            <w:rPr>
              <w:rFonts w:ascii="Arial" w:hAnsi="Arial" w:cs="Arial"/>
              <w:snapToGrid/>
              <w:sz w:val="22"/>
              <w:szCs w:val="22"/>
            </w:rPr>
            <w:t>DIA budget</w:t>
          </w:r>
          <w:r w:rsidR="005329DB">
            <w:rPr>
              <w:rFonts w:ascii="Arial" w:hAnsi="Arial" w:cs="Arial"/>
              <w:snapToGrid/>
              <w:sz w:val="22"/>
              <w:szCs w:val="22"/>
            </w:rPr>
            <w:t xml:space="preserve"> </w:t>
          </w:r>
          <w:proofErr w:type="gramStart"/>
          <w:r w:rsidR="005329DB">
            <w:rPr>
              <w:rFonts w:ascii="Arial" w:hAnsi="Arial" w:cs="Arial"/>
              <w:snapToGrid/>
              <w:sz w:val="22"/>
              <w:szCs w:val="22"/>
            </w:rPr>
            <w:t>is</w:t>
          </w:r>
          <w:proofErr w:type="gramEnd"/>
          <w:r w:rsidR="005329DB">
            <w:rPr>
              <w:rFonts w:ascii="Arial" w:hAnsi="Arial" w:cs="Arial"/>
              <w:snapToGrid/>
              <w:sz w:val="22"/>
              <w:szCs w:val="22"/>
            </w:rPr>
            <w:t xml:space="preserve"> </w:t>
          </w:r>
          <w:r w:rsidR="001A3D18">
            <w:rPr>
              <w:rFonts w:ascii="Arial" w:hAnsi="Arial" w:cs="Arial"/>
              <w:snapToGrid/>
              <w:sz w:val="22"/>
              <w:szCs w:val="22"/>
            </w:rPr>
            <w:t>a positive position</w:t>
          </w:r>
          <w:r w:rsidR="005329DB">
            <w:rPr>
              <w:rFonts w:ascii="Arial" w:hAnsi="Arial" w:cs="Arial"/>
              <w:snapToGrid/>
              <w:sz w:val="22"/>
              <w:szCs w:val="22"/>
            </w:rPr>
            <w:t>, including an increase in Membership and Development for the current Fiscal Year</w:t>
          </w:r>
          <w:r w:rsidR="00D77267">
            <w:rPr>
              <w:rFonts w:ascii="Arial" w:hAnsi="Arial" w:cs="Arial"/>
              <w:snapToGrid/>
              <w:sz w:val="22"/>
              <w:szCs w:val="22"/>
            </w:rPr>
            <w:t xml:space="preserve"> leading to </w:t>
          </w:r>
          <w:r w:rsidR="00F670CD">
            <w:rPr>
              <w:rFonts w:ascii="Arial" w:hAnsi="Arial" w:cs="Arial"/>
              <w:snapToGrid/>
              <w:sz w:val="22"/>
              <w:szCs w:val="22"/>
            </w:rPr>
            <w:t xml:space="preserve">an anticipated </w:t>
          </w:r>
          <w:r w:rsidR="00D77267">
            <w:rPr>
              <w:rFonts w:ascii="Arial" w:hAnsi="Arial" w:cs="Arial"/>
              <w:snapToGrid/>
              <w:sz w:val="22"/>
              <w:szCs w:val="22"/>
            </w:rPr>
            <w:t>surplus</w:t>
          </w:r>
          <w:r w:rsidR="00251695">
            <w:rPr>
              <w:rFonts w:ascii="Arial" w:hAnsi="Arial" w:cs="Arial"/>
              <w:snapToGrid/>
              <w:sz w:val="22"/>
              <w:szCs w:val="22"/>
            </w:rPr>
            <w:t xml:space="preserve"> in the DIA budget</w:t>
          </w:r>
          <w:r w:rsidR="005329DB">
            <w:rPr>
              <w:rFonts w:ascii="Arial" w:hAnsi="Arial" w:cs="Arial"/>
              <w:snapToGrid/>
              <w:sz w:val="22"/>
              <w:szCs w:val="22"/>
            </w:rPr>
            <w:t>. By the end of December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 2025</w:t>
          </w:r>
          <w:r w:rsidR="005329DB">
            <w:rPr>
              <w:rFonts w:ascii="Arial" w:hAnsi="Arial" w:cs="Arial"/>
              <w:snapToGrid/>
              <w:sz w:val="22"/>
              <w:szCs w:val="22"/>
            </w:rPr>
            <w:t xml:space="preserve">, the </w:t>
          </w:r>
          <w:r w:rsidR="00D77267">
            <w:rPr>
              <w:rFonts w:ascii="Arial" w:hAnsi="Arial" w:cs="Arial"/>
              <w:snapToGrid/>
              <w:sz w:val="22"/>
              <w:szCs w:val="22"/>
            </w:rPr>
            <w:t xml:space="preserve">DIA’s </w:t>
          </w:r>
          <w:r w:rsidR="005329DB">
            <w:rPr>
              <w:rFonts w:ascii="Arial" w:hAnsi="Arial" w:cs="Arial"/>
              <w:snapToGrid/>
              <w:sz w:val="22"/>
              <w:szCs w:val="22"/>
            </w:rPr>
            <w:t xml:space="preserve">endowment was at $495 million of unrestricted funds. </w:t>
          </w:r>
          <w:r w:rsidR="00A224DB">
            <w:rPr>
              <w:rFonts w:ascii="Arial" w:hAnsi="Arial" w:cs="Arial"/>
              <w:snapToGrid/>
              <w:sz w:val="22"/>
              <w:szCs w:val="22"/>
            </w:rPr>
            <w:t>The American Federation of State, County, and Municipal Employees (</w:t>
          </w:r>
          <w:r w:rsidR="00962AB8">
            <w:rPr>
              <w:rFonts w:ascii="Arial" w:hAnsi="Arial" w:cs="Arial"/>
              <w:snapToGrid/>
              <w:sz w:val="22"/>
              <w:szCs w:val="22"/>
            </w:rPr>
            <w:t>AFS</w:t>
          </w:r>
          <w:r w:rsidR="00A224DB">
            <w:rPr>
              <w:rFonts w:ascii="Arial" w:hAnsi="Arial" w:cs="Arial"/>
              <w:snapToGrid/>
              <w:sz w:val="22"/>
              <w:szCs w:val="22"/>
            </w:rPr>
            <w:t>C</w:t>
          </w:r>
          <w:r w:rsidR="00962AB8">
            <w:rPr>
              <w:rFonts w:ascii="Arial" w:hAnsi="Arial" w:cs="Arial"/>
              <w:snapToGrid/>
              <w:sz w:val="22"/>
              <w:szCs w:val="22"/>
            </w:rPr>
            <w:t>ME</w:t>
          </w:r>
          <w:r w:rsidR="00A224DB">
            <w:rPr>
              <w:rFonts w:ascii="Arial" w:hAnsi="Arial" w:cs="Arial"/>
              <w:snapToGrid/>
              <w:sz w:val="22"/>
              <w:szCs w:val="22"/>
            </w:rPr>
            <w:t>)</w:t>
          </w:r>
          <w:r w:rsidR="00962AB8">
            <w:rPr>
              <w:rFonts w:ascii="Arial" w:hAnsi="Arial" w:cs="Arial"/>
              <w:snapToGrid/>
              <w:sz w:val="22"/>
              <w:szCs w:val="22"/>
            </w:rPr>
            <w:t xml:space="preserve"> and DIA employees will enter </w:t>
          </w:r>
          <w:r w:rsidR="00424CF9">
            <w:rPr>
              <w:rFonts w:ascii="Arial" w:hAnsi="Arial" w:cs="Arial"/>
              <w:snapToGrid/>
              <w:sz w:val="22"/>
              <w:szCs w:val="22"/>
            </w:rPr>
            <w:t xml:space="preserve">union </w:t>
          </w:r>
          <w:r w:rsidR="00962AB8">
            <w:rPr>
              <w:rFonts w:ascii="Arial" w:hAnsi="Arial" w:cs="Arial"/>
              <w:snapToGrid/>
              <w:sz w:val="22"/>
              <w:szCs w:val="22"/>
            </w:rPr>
            <w:t xml:space="preserve">bargaining. </w:t>
          </w:r>
          <w:r w:rsidR="000A6F7C">
            <w:rPr>
              <w:rFonts w:ascii="Arial" w:hAnsi="Arial" w:cs="Arial"/>
              <w:snapToGrid/>
              <w:sz w:val="22"/>
              <w:szCs w:val="22"/>
            </w:rPr>
            <w:t xml:space="preserve">Dave </w:t>
          </w:r>
          <w:r w:rsidR="00962AB8">
            <w:rPr>
              <w:rFonts w:ascii="Arial" w:hAnsi="Arial" w:cs="Arial"/>
              <w:snapToGrid/>
              <w:sz w:val="22"/>
              <w:szCs w:val="22"/>
            </w:rPr>
            <w:t xml:space="preserve">Flynn discussed ongoing issues with DIA parking and construction. The DIA Board of Directors will reconvene on May 20, 2026. </w:t>
          </w:r>
        </w:p>
      </w:sdtContent>
    </w:sdt>
    <w:p w14:paraId="376B279B" w14:textId="77777777" w:rsidR="006D45F8" w:rsidRDefault="006D45F8" w:rsidP="006D45F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AE64B7" w14:textId="1D24A700" w:rsidR="006D45F8" w:rsidRDefault="006D45F8" w:rsidP="006D45F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D45F8">
        <w:rPr>
          <w:rFonts w:ascii="Arial" w:hAnsi="Arial" w:cs="Arial"/>
          <w:b/>
          <w:sz w:val="22"/>
          <w:szCs w:val="22"/>
          <w:u w:val="single"/>
        </w:rPr>
        <w:t>DETROIT INSTITUTE OF ARTS (DIA) – REVIEW OF 2025 YEAR END REPORT – JULIE MCFARLAND</w:t>
      </w:r>
    </w:p>
    <w:p w14:paraId="7825E0A7" w14:textId="77777777" w:rsidR="006D45F8" w:rsidRPr="0063132E" w:rsidRDefault="006D45F8" w:rsidP="006D45F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sdt>
      <w:sdtPr>
        <w:rPr>
          <w:rFonts w:ascii="Arial" w:hAnsi="Arial" w:cs="Arial"/>
          <w:b/>
          <w:bCs/>
          <w:snapToGrid/>
          <w:sz w:val="22"/>
          <w:szCs w:val="22"/>
          <w:u w:val="single"/>
        </w:rPr>
        <w:id w:val="1051042930"/>
        <w:placeholder>
          <w:docPart w:val="8AD812AEA9BB47C6B49FB4F2ADAE561E"/>
        </w:placeholder>
      </w:sdtPr>
      <w:sdtContent>
        <w:p w14:paraId="005A7E3A" w14:textId="796C144D" w:rsidR="006D45F8" w:rsidRDefault="00014A74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>Julie McFarland, Executive Director of Public Affairs and Community Engagement, provided a review of the 2025 Y</w:t>
          </w:r>
          <w:r w:rsidR="00F55221">
            <w:rPr>
              <w:rFonts w:ascii="Arial" w:hAnsi="Arial" w:cs="Arial"/>
              <w:snapToGrid/>
              <w:sz w:val="22"/>
              <w:szCs w:val="22"/>
            </w:rPr>
            <w:t>ear End Report.</w:t>
          </w:r>
        </w:p>
        <w:p w14:paraId="209B6E3E" w14:textId="77777777" w:rsidR="00F55221" w:rsidRDefault="00F55221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16624BED" w14:textId="1A34E99A" w:rsidR="00F55221" w:rsidRDefault="00F55221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 xml:space="preserve">Under the current Millage, the DIA offers </w:t>
          </w:r>
          <w:r w:rsidR="002B4721">
            <w:rPr>
              <w:rFonts w:ascii="Arial" w:hAnsi="Arial" w:cs="Arial"/>
              <w:snapToGrid/>
              <w:sz w:val="22"/>
              <w:szCs w:val="22"/>
            </w:rPr>
            <w:t>free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 General Admission, K-12 Field Trips with </w:t>
          </w:r>
          <w:r w:rsidR="002B4721">
            <w:rPr>
              <w:rFonts w:ascii="Arial" w:hAnsi="Arial" w:cs="Arial"/>
              <w:snapToGrid/>
              <w:sz w:val="22"/>
              <w:szCs w:val="22"/>
            </w:rPr>
            <w:t>free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 </w:t>
          </w:r>
          <w:r w:rsidR="002B4721">
            <w:rPr>
              <w:rFonts w:ascii="Arial" w:hAnsi="Arial" w:cs="Arial"/>
              <w:snapToGrid/>
              <w:sz w:val="22"/>
              <w:szCs w:val="22"/>
            </w:rPr>
            <w:t>t</w:t>
          </w:r>
          <w:r>
            <w:rPr>
              <w:rFonts w:ascii="Arial" w:hAnsi="Arial" w:cs="Arial"/>
              <w:snapToGrid/>
              <w:sz w:val="22"/>
              <w:szCs w:val="22"/>
            </w:rPr>
            <w:t>ransportation, Senior Programing</w:t>
          </w:r>
          <w:r w:rsidR="00740517">
            <w:rPr>
              <w:rFonts w:ascii="Arial" w:hAnsi="Arial" w:cs="Arial"/>
              <w:snapToGrid/>
              <w:sz w:val="22"/>
              <w:szCs w:val="22"/>
            </w:rPr>
            <w:t xml:space="preserve"> with </w:t>
          </w:r>
          <w:r w:rsidR="002B4721">
            <w:rPr>
              <w:rFonts w:ascii="Arial" w:hAnsi="Arial" w:cs="Arial"/>
              <w:snapToGrid/>
              <w:sz w:val="22"/>
              <w:szCs w:val="22"/>
            </w:rPr>
            <w:t>f</w:t>
          </w:r>
          <w:r w:rsidR="00740517">
            <w:rPr>
              <w:rFonts w:ascii="Arial" w:hAnsi="Arial" w:cs="Arial"/>
              <w:snapToGrid/>
              <w:sz w:val="22"/>
              <w:szCs w:val="22"/>
            </w:rPr>
            <w:t xml:space="preserve">ree </w:t>
          </w:r>
          <w:r w:rsidR="002B4721">
            <w:rPr>
              <w:rFonts w:ascii="Arial" w:hAnsi="Arial" w:cs="Arial"/>
              <w:snapToGrid/>
              <w:sz w:val="22"/>
              <w:szCs w:val="22"/>
            </w:rPr>
            <w:t>t</w:t>
          </w:r>
          <w:r w:rsidR="00740517">
            <w:rPr>
              <w:rFonts w:ascii="Arial" w:hAnsi="Arial" w:cs="Arial"/>
              <w:snapToGrid/>
              <w:sz w:val="22"/>
              <w:szCs w:val="22"/>
            </w:rPr>
            <w:t>ransportation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, and Community Partnership Programs to the residents of Oakland County. </w:t>
          </w:r>
        </w:p>
        <w:p w14:paraId="7115DAD4" w14:textId="77777777" w:rsidR="00FC3F32" w:rsidRDefault="00FC3F32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334590E7" w14:textId="02A0DCE4" w:rsidR="0095047F" w:rsidRDefault="00FC3F32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 xml:space="preserve">The DIA Community Engagement team is currently overseeing the installation of the 2026 </w:t>
          </w:r>
          <w:proofErr w:type="spellStart"/>
          <w:r>
            <w:rPr>
              <w:rFonts w:ascii="Arial" w:hAnsi="Arial" w:cs="Arial"/>
              <w:snapToGrid/>
              <w:sz w:val="22"/>
              <w:szCs w:val="22"/>
            </w:rPr>
            <w:t>Inside|Out</w:t>
          </w:r>
          <w:proofErr w:type="spellEnd"/>
          <w:r>
            <w:rPr>
              <w:rFonts w:ascii="Arial" w:hAnsi="Arial" w:cs="Arial"/>
              <w:snapToGrid/>
              <w:sz w:val="22"/>
              <w:szCs w:val="22"/>
            </w:rPr>
            <w:t xml:space="preserve"> artwork within partner</w:t>
          </w:r>
          <w:r w:rsidR="000E7B40">
            <w:rPr>
              <w:rFonts w:ascii="Arial" w:hAnsi="Arial" w:cs="Arial"/>
              <w:snapToGrid/>
              <w:sz w:val="22"/>
              <w:szCs w:val="22"/>
            </w:rPr>
            <w:t>ing communities.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 </w:t>
          </w:r>
          <w:r w:rsidR="000E7B40">
            <w:rPr>
              <w:rFonts w:ascii="Arial" w:hAnsi="Arial" w:cs="Arial"/>
              <w:snapToGrid/>
              <w:sz w:val="22"/>
              <w:szCs w:val="22"/>
            </w:rPr>
            <w:t>The t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arget completion date </w:t>
          </w:r>
          <w:r w:rsidR="000E7B40">
            <w:rPr>
              <w:rFonts w:ascii="Arial" w:hAnsi="Arial" w:cs="Arial"/>
              <w:snapToGrid/>
              <w:sz w:val="22"/>
              <w:szCs w:val="22"/>
            </w:rPr>
            <w:t>for all installations is</w:t>
          </w:r>
          <w:r w:rsidR="0035220E">
            <w:rPr>
              <w:rFonts w:ascii="Arial" w:hAnsi="Arial" w:cs="Arial"/>
              <w:snapToGrid/>
              <w:sz w:val="22"/>
              <w:szCs w:val="22"/>
            </w:rPr>
            <w:t xml:space="preserve"> Memorial Day. The Community Partners for the 2026 season are:</w:t>
          </w:r>
          <w:r w:rsidR="00B00280">
            <w:rPr>
              <w:rFonts w:ascii="Arial" w:hAnsi="Arial" w:cs="Arial"/>
              <w:snapToGrid/>
              <w:sz w:val="22"/>
              <w:szCs w:val="22"/>
            </w:rPr>
            <w:t xml:space="preserve">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Auburn Hills</w:t>
          </w:r>
          <w:r w:rsidR="00B00280">
            <w:rPr>
              <w:rFonts w:ascii="Arial" w:hAnsi="Arial" w:cs="Arial"/>
              <w:snapToGrid/>
              <w:sz w:val="22"/>
              <w:szCs w:val="22"/>
            </w:rPr>
            <w:t xml:space="preserve">,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Lathrup Village</w:t>
          </w:r>
          <w:r w:rsidR="00B00280">
            <w:rPr>
              <w:rFonts w:ascii="Arial" w:hAnsi="Arial" w:cs="Arial"/>
              <w:snapToGrid/>
              <w:sz w:val="22"/>
              <w:szCs w:val="22"/>
            </w:rPr>
            <w:t xml:space="preserve">,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Groveland Townshi</w:t>
          </w:r>
          <w:r w:rsidR="00B00280">
            <w:rPr>
              <w:rFonts w:ascii="Arial" w:hAnsi="Arial" w:cs="Arial"/>
              <w:snapToGrid/>
              <w:sz w:val="22"/>
              <w:szCs w:val="22"/>
            </w:rPr>
            <w:t xml:space="preserve">p,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Oxford</w:t>
          </w:r>
          <w:r w:rsidR="00B00280">
            <w:rPr>
              <w:rFonts w:ascii="Arial" w:hAnsi="Arial" w:cs="Arial"/>
              <w:snapToGrid/>
              <w:sz w:val="22"/>
              <w:szCs w:val="22"/>
            </w:rPr>
            <w:t xml:space="preserve">,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Oakland University</w:t>
          </w:r>
          <w:r w:rsidR="00B00280">
            <w:rPr>
              <w:rFonts w:ascii="Arial" w:hAnsi="Arial" w:cs="Arial"/>
              <w:snapToGrid/>
              <w:sz w:val="22"/>
              <w:szCs w:val="22"/>
            </w:rPr>
            <w:t xml:space="preserve">,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Lyon Township</w:t>
          </w:r>
          <w:r w:rsidR="008B45A0">
            <w:rPr>
              <w:rFonts w:ascii="Arial" w:hAnsi="Arial" w:cs="Arial"/>
              <w:snapToGrid/>
              <w:sz w:val="22"/>
              <w:szCs w:val="22"/>
            </w:rPr>
            <w:t xml:space="preserve">,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Walled Lake</w:t>
          </w:r>
          <w:r w:rsidR="008B45A0">
            <w:rPr>
              <w:rFonts w:ascii="Arial" w:hAnsi="Arial" w:cs="Arial"/>
              <w:snapToGrid/>
              <w:sz w:val="22"/>
              <w:szCs w:val="22"/>
            </w:rPr>
            <w:t>,</w:t>
          </w:r>
          <w:r w:rsidR="0095047F">
            <w:rPr>
              <w:rFonts w:ascii="Arial" w:hAnsi="Arial" w:cs="Arial"/>
              <w:snapToGrid/>
              <w:sz w:val="22"/>
              <w:szCs w:val="22"/>
            </w:rPr>
            <w:t xml:space="preserve">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Oakland Township</w:t>
          </w:r>
          <w:r w:rsidR="0095047F">
            <w:rPr>
              <w:rFonts w:ascii="Arial" w:hAnsi="Arial" w:cs="Arial"/>
              <w:snapToGrid/>
              <w:sz w:val="22"/>
              <w:szCs w:val="22"/>
            </w:rPr>
            <w:t xml:space="preserve">,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Lawrence Tech</w:t>
          </w:r>
          <w:r w:rsidR="0095047F">
            <w:rPr>
              <w:rFonts w:ascii="Arial" w:hAnsi="Arial" w:cs="Arial"/>
              <w:snapToGrid/>
              <w:sz w:val="22"/>
              <w:szCs w:val="22"/>
            </w:rPr>
            <w:t xml:space="preserve">, </w:t>
          </w:r>
          <w:r w:rsidR="00B00280" w:rsidRPr="00B00280">
            <w:rPr>
              <w:rFonts w:ascii="Arial" w:hAnsi="Arial" w:cs="Arial"/>
              <w:snapToGrid/>
              <w:sz w:val="22"/>
              <w:szCs w:val="22"/>
            </w:rPr>
            <w:t>Farmington</w:t>
          </w:r>
          <w:r w:rsidR="0095047F">
            <w:rPr>
              <w:rFonts w:ascii="Arial" w:hAnsi="Arial" w:cs="Arial"/>
              <w:snapToGrid/>
              <w:sz w:val="22"/>
              <w:szCs w:val="22"/>
            </w:rPr>
            <w:t xml:space="preserve">, Oakland Community College, Oakland County Parks, and Oakland County Senior Centers. Applications for the 2027 season opens in early June. </w:t>
          </w:r>
        </w:p>
        <w:p w14:paraId="12B2BE27" w14:textId="77777777" w:rsidR="0095047F" w:rsidRDefault="0095047F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79F2CC7B" w14:textId="23402B50" w:rsidR="00BB7EE6" w:rsidRDefault="0095047F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>The Partners in Public Art Mural Program partners</w:t>
          </w:r>
          <w:r w:rsidR="0075713D">
            <w:rPr>
              <w:rFonts w:ascii="Arial" w:hAnsi="Arial" w:cs="Arial"/>
              <w:snapToGrid/>
              <w:sz w:val="22"/>
              <w:szCs w:val="22"/>
            </w:rPr>
            <w:t xml:space="preserve"> for 2026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 are </w:t>
          </w:r>
          <w:r w:rsidR="00FC3F32">
            <w:rPr>
              <w:rFonts w:ascii="Arial" w:hAnsi="Arial" w:cs="Arial"/>
              <w:snapToGrid/>
              <w:sz w:val="22"/>
              <w:szCs w:val="22"/>
            </w:rPr>
            <w:t>Oak Park, Wolverine Lake Village, and Waterford</w:t>
          </w:r>
          <w:r w:rsidR="0075713D">
            <w:rPr>
              <w:rFonts w:ascii="Arial" w:hAnsi="Arial" w:cs="Arial"/>
              <w:snapToGrid/>
              <w:sz w:val="22"/>
              <w:szCs w:val="22"/>
            </w:rPr>
            <w:t xml:space="preserve"> Township</w:t>
          </w:r>
          <w:r w:rsidR="00FC3F32">
            <w:rPr>
              <w:rFonts w:ascii="Arial" w:hAnsi="Arial" w:cs="Arial"/>
              <w:snapToGrid/>
              <w:sz w:val="22"/>
              <w:szCs w:val="22"/>
            </w:rPr>
            <w:t xml:space="preserve">. </w:t>
          </w:r>
          <w:r w:rsidR="00BB7EE6">
            <w:rPr>
              <w:rFonts w:ascii="Arial" w:hAnsi="Arial" w:cs="Arial"/>
              <w:snapToGrid/>
              <w:sz w:val="22"/>
              <w:szCs w:val="22"/>
            </w:rPr>
            <w:t>Applications are</w:t>
          </w:r>
          <w:r w:rsidR="00FC3F32">
            <w:rPr>
              <w:rFonts w:ascii="Arial" w:hAnsi="Arial" w:cs="Arial"/>
              <w:snapToGrid/>
              <w:sz w:val="22"/>
              <w:szCs w:val="22"/>
            </w:rPr>
            <w:t xml:space="preserve"> currently open for the 2027 season and </w:t>
          </w:r>
          <w:r w:rsidR="00BB7EE6">
            <w:rPr>
              <w:rFonts w:ascii="Arial" w:hAnsi="Arial" w:cs="Arial"/>
              <w:snapToGrid/>
              <w:sz w:val="22"/>
              <w:szCs w:val="22"/>
            </w:rPr>
            <w:t>communities are encouraged to apply</w:t>
          </w:r>
          <w:r w:rsidR="00FC3F32">
            <w:rPr>
              <w:rFonts w:ascii="Arial" w:hAnsi="Arial" w:cs="Arial"/>
              <w:snapToGrid/>
              <w:sz w:val="22"/>
              <w:szCs w:val="22"/>
            </w:rPr>
            <w:t xml:space="preserve">. </w:t>
          </w:r>
        </w:p>
        <w:p w14:paraId="3433EC3F" w14:textId="77777777" w:rsidR="00684ADE" w:rsidRDefault="00684ADE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06C7ECA6" w14:textId="5E7D41F6" w:rsidR="00684ADE" w:rsidRDefault="00684ADE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 xml:space="preserve">The DIA will be collecting 31 pieces of art from the </w:t>
          </w:r>
          <w:r w:rsidRPr="00D97C62">
            <w:rPr>
              <w:rFonts w:ascii="Arial" w:hAnsi="Arial" w:cs="Arial"/>
              <w:i/>
              <w:iCs/>
              <w:snapToGrid/>
              <w:sz w:val="22"/>
              <w:szCs w:val="22"/>
            </w:rPr>
            <w:t>Contemporary Anishinaabe Art: A Continuation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 exhibition to join the permanent collection. </w:t>
          </w:r>
        </w:p>
        <w:p w14:paraId="41E45FBB" w14:textId="77777777" w:rsidR="00704A8B" w:rsidRDefault="00704A8B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14DFA982" w14:textId="683D97B1" w:rsidR="003D169A" w:rsidRDefault="003D169A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>The Modern and Contemporary galleries are under construction and reinstallation. The galleries are expected to reopen in fall of 2026.</w:t>
          </w:r>
        </w:p>
        <w:p w14:paraId="5923DA02" w14:textId="77777777" w:rsidR="003D169A" w:rsidRDefault="003D169A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6B6C2350" w14:textId="69CA5291" w:rsidR="00704A8B" w:rsidRDefault="0096087D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i/>
              <w:iCs/>
              <w:snapToGrid/>
              <w:sz w:val="22"/>
              <w:szCs w:val="22"/>
            </w:rPr>
            <w:t xml:space="preserve">Georgia O’Keefe: Architecture 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opens on September 13, 2026, and will run until January 3, 2027. This will be a ticketed exhibition, and a </w:t>
          </w:r>
          <w:r w:rsidR="00704A8B">
            <w:rPr>
              <w:rFonts w:ascii="Arial" w:hAnsi="Arial" w:cs="Arial"/>
              <w:snapToGrid/>
              <w:sz w:val="22"/>
              <w:szCs w:val="22"/>
            </w:rPr>
            <w:t xml:space="preserve">30% discount </w:t>
          </w:r>
          <w:r>
            <w:rPr>
              <w:rFonts w:ascii="Arial" w:hAnsi="Arial" w:cs="Arial"/>
              <w:snapToGrid/>
              <w:sz w:val="22"/>
              <w:szCs w:val="22"/>
            </w:rPr>
            <w:t xml:space="preserve">will be available </w:t>
          </w:r>
          <w:r w:rsidR="00704A8B">
            <w:rPr>
              <w:rFonts w:ascii="Arial" w:hAnsi="Arial" w:cs="Arial"/>
              <w:snapToGrid/>
              <w:sz w:val="22"/>
              <w:szCs w:val="22"/>
            </w:rPr>
            <w:t>for Oakland County Residents</w:t>
          </w:r>
          <w:r>
            <w:rPr>
              <w:rFonts w:ascii="Arial" w:hAnsi="Arial" w:cs="Arial"/>
              <w:snapToGrid/>
              <w:sz w:val="22"/>
              <w:szCs w:val="22"/>
            </w:rPr>
            <w:t>.</w:t>
          </w:r>
        </w:p>
        <w:p w14:paraId="69FE8DFF" w14:textId="15C75919" w:rsidR="003A4F9C" w:rsidRDefault="003A4F9C" w:rsidP="006D45F8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17276CCE" w14:textId="4453A1C4" w:rsidR="008109A7" w:rsidRPr="006B4488" w:rsidRDefault="00000000" w:rsidP="008109A7">
          <w:pPr>
            <w:tabs>
              <w:tab w:val="left" w:pos="818"/>
            </w:tabs>
            <w:autoSpaceDE w:val="0"/>
            <w:autoSpaceDN w:val="0"/>
            <w:spacing w:before="1" w:line="276" w:lineRule="auto"/>
            <w:ind w:left="720"/>
            <w:rPr>
              <w:rFonts w:ascii="Arial" w:eastAsia="Arial" w:hAnsi="Arial" w:cs="Arial"/>
              <w:snapToGrid/>
              <w:sz w:val="22"/>
              <w:szCs w:val="22"/>
            </w:rPr>
          </w:pPr>
          <w:sdt>
            <w:sdtPr>
              <w:rPr>
                <w:rFonts w:ascii="Arial" w:eastAsia="Arial" w:hAnsi="Arial" w:cs="Arial"/>
                <w:snapToGrid/>
                <w:sz w:val="22"/>
                <w:szCs w:val="22"/>
              </w:rPr>
              <w:id w:val="193668258"/>
              <w:placeholder>
                <w:docPart w:val="AADC4F9B3A424F9BB48613A5D6D82874"/>
              </w:placeholder>
            </w:sdtPr>
            <w:sdtContent>
              <w:sdt>
                <w:sdtPr>
                  <w:rPr>
                    <w:rFonts w:ascii="Arial" w:eastAsia="Arial" w:hAnsi="Arial" w:cs="Arial"/>
                    <w:snapToGrid/>
                    <w:sz w:val="22"/>
                    <w:szCs w:val="22"/>
                  </w:rPr>
                  <w:id w:val="-1564636290"/>
                  <w:placeholder>
                    <w:docPart w:val="AADC4F9B3A424F9BB48613A5D6D82874"/>
                  </w:placeholder>
                  <w:text/>
                </w:sdtPr>
                <w:sdtContent>
                  <w:r w:rsidR="008109A7">
                    <w:rPr>
                      <w:rFonts w:ascii="Arial" w:eastAsia="Arial" w:hAnsi="Arial" w:cs="Arial"/>
                      <w:snapToGrid/>
                      <w:sz w:val="22"/>
                      <w:szCs w:val="22"/>
                    </w:rPr>
                    <w:t>Whittaker</w:t>
                  </w:r>
                </w:sdtContent>
              </w:sdt>
            </w:sdtContent>
          </w:sdt>
          <w:r w:rsidR="008109A7" w:rsidRPr="006B4488">
            <w:rPr>
              <w:rFonts w:ascii="Arial" w:eastAsia="Arial" w:hAnsi="Arial" w:cs="Arial"/>
              <w:snapToGrid/>
              <w:sz w:val="22"/>
              <w:szCs w:val="22"/>
            </w:rPr>
            <w:t xml:space="preserve"> moved to receive and file the </w:t>
          </w:r>
          <w:r w:rsidR="001C362D">
            <w:rPr>
              <w:rFonts w:ascii="Arial" w:eastAsia="Arial" w:hAnsi="Arial" w:cs="Arial"/>
              <w:snapToGrid/>
              <w:sz w:val="22"/>
              <w:szCs w:val="22"/>
            </w:rPr>
            <w:t>2025 Year End Report</w:t>
          </w:r>
          <w:r w:rsidR="008109A7" w:rsidRPr="006B4488">
            <w:rPr>
              <w:rFonts w:ascii="Arial" w:eastAsia="Arial" w:hAnsi="Arial" w:cs="Arial"/>
              <w:snapToGrid/>
              <w:sz w:val="22"/>
              <w:szCs w:val="22"/>
            </w:rPr>
            <w:t xml:space="preserve">, as presented. Seconded by </w:t>
          </w:r>
          <w:sdt>
            <w:sdtPr>
              <w:rPr>
                <w:rFonts w:ascii="Arial" w:hAnsi="Arial" w:cs="Arial"/>
                <w:snapToGrid/>
                <w:sz w:val="22"/>
                <w:szCs w:val="18"/>
              </w:rPr>
              <w:id w:val="-839304507"/>
              <w:placeholder>
                <w:docPart w:val="ABAEBA86584746978BDFFDA0423E0732"/>
              </w:placeholder>
              <w:text/>
            </w:sdtPr>
            <w:sdtContent>
              <w:r w:rsidR="008109A7">
                <w:rPr>
                  <w:rFonts w:ascii="Arial" w:hAnsi="Arial" w:cs="Arial"/>
                  <w:snapToGrid/>
                  <w:sz w:val="22"/>
                  <w:szCs w:val="18"/>
                </w:rPr>
                <w:t>Cristbrook</w:t>
              </w:r>
              <w:r w:rsidR="008109A7" w:rsidRPr="006B4488">
                <w:rPr>
                  <w:rFonts w:ascii="Arial" w:hAnsi="Arial" w:cs="Arial"/>
                  <w:snapToGrid/>
                  <w:sz w:val="22"/>
                  <w:szCs w:val="18"/>
                </w:rPr>
                <w:t>.</w:t>
              </w:r>
            </w:sdtContent>
          </w:sdt>
        </w:p>
        <w:p w14:paraId="5E85CC70" w14:textId="77777777" w:rsidR="008109A7" w:rsidRPr="006B4488" w:rsidRDefault="008109A7" w:rsidP="008109A7">
          <w:pPr>
            <w:spacing w:line="276" w:lineRule="auto"/>
            <w:ind w:left="720"/>
            <w:rPr>
              <w:rFonts w:ascii="Arial" w:hAnsi="Arial" w:cs="Arial"/>
              <w:snapToGrid/>
              <w:sz w:val="22"/>
              <w:szCs w:val="22"/>
            </w:rPr>
          </w:pPr>
        </w:p>
        <w:p w14:paraId="4E00C7F8" w14:textId="77777777" w:rsidR="008109A7" w:rsidRPr="00551B94" w:rsidRDefault="008109A7" w:rsidP="008109A7">
          <w:pPr>
            <w:spacing w:line="276" w:lineRule="auto"/>
            <w:ind w:left="720"/>
            <w:rPr>
              <w:rFonts w:ascii="Arial" w:hAnsi="Arial" w:cs="Arial"/>
              <w:snapToGrid/>
              <w:sz w:val="22"/>
              <w:szCs w:val="22"/>
            </w:rPr>
          </w:pPr>
          <w:r w:rsidRPr="006B4488">
            <w:rPr>
              <w:rFonts w:ascii="Arial" w:hAnsi="Arial" w:cs="Arial"/>
              <w:snapToGrid/>
              <w:sz w:val="22"/>
              <w:szCs w:val="22"/>
            </w:rPr>
            <w:lastRenderedPageBreak/>
            <w:t xml:space="preserve">Motion </w:t>
          </w:r>
          <w:r>
            <w:rPr>
              <w:rFonts w:ascii="Arial" w:hAnsi="Arial" w:cs="Arial"/>
              <w:snapToGrid/>
              <w:sz w:val="22"/>
              <w:szCs w:val="22"/>
            </w:rPr>
            <w:t>c</w:t>
          </w:r>
          <w:r w:rsidRPr="006B4488">
            <w:rPr>
              <w:rFonts w:ascii="Arial" w:hAnsi="Arial" w:cs="Arial"/>
              <w:snapToGrid/>
              <w:sz w:val="22"/>
              <w:szCs w:val="22"/>
            </w:rPr>
            <w:t>arried.</w:t>
          </w:r>
        </w:p>
        <w:p w14:paraId="50C9BA5A" w14:textId="4384D703" w:rsidR="006D45F8" w:rsidRPr="001C362D" w:rsidRDefault="00000000" w:rsidP="003E6CF6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</w:sdtContent>
    </w:sdt>
    <w:p w14:paraId="2B5A5957" w14:textId="3F8ACEAF" w:rsidR="003E6CF6" w:rsidRDefault="006D45F8" w:rsidP="003E6C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D45F8">
        <w:rPr>
          <w:rFonts w:ascii="Arial" w:hAnsi="Arial" w:cs="Arial"/>
          <w:b/>
          <w:sz w:val="22"/>
          <w:szCs w:val="22"/>
          <w:u w:val="single"/>
        </w:rPr>
        <w:t xml:space="preserve">DETROIT INSTITUTE OF ARTS (DIA) – </w:t>
      </w:r>
      <w:r w:rsidR="00F66017">
        <w:rPr>
          <w:rFonts w:ascii="Arial" w:hAnsi="Arial" w:cs="Arial"/>
          <w:b/>
          <w:sz w:val="22"/>
          <w:szCs w:val="22"/>
          <w:u w:val="single"/>
        </w:rPr>
        <w:t>PLANTE MORAN 2025 AGREED UPON PROCEDURES</w:t>
      </w:r>
      <w:r w:rsidRPr="006D45F8">
        <w:rPr>
          <w:rFonts w:ascii="Arial" w:hAnsi="Arial" w:cs="Arial"/>
          <w:b/>
          <w:sz w:val="22"/>
          <w:szCs w:val="22"/>
          <w:u w:val="single"/>
        </w:rPr>
        <w:t xml:space="preserve"> – JULIE MCFARLAND</w:t>
      </w:r>
    </w:p>
    <w:p w14:paraId="57A957F8" w14:textId="77777777" w:rsidR="00BB7EE6" w:rsidRPr="0063132E" w:rsidRDefault="00BB7EE6" w:rsidP="003E6CF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sdt>
      <w:sdtPr>
        <w:rPr>
          <w:rFonts w:ascii="Arial" w:hAnsi="Arial" w:cs="Arial"/>
          <w:b/>
          <w:bCs/>
          <w:snapToGrid/>
          <w:sz w:val="22"/>
          <w:szCs w:val="22"/>
          <w:u w:val="single"/>
        </w:rPr>
        <w:id w:val="1555436114"/>
        <w:placeholder>
          <w:docPart w:val="106FEE5538B046BBB8CFBA4143A103DE"/>
        </w:placeholder>
      </w:sdtPr>
      <w:sdtContent>
        <w:p w14:paraId="49A6B69E" w14:textId="6D6EC453" w:rsidR="00B52179" w:rsidRDefault="00B52179" w:rsidP="00B52179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  <w:r>
            <w:rPr>
              <w:rFonts w:ascii="Arial" w:hAnsi="Arial" w:cs="Arial"/>
              <w:snapToGrid/>
              <w:sz w:val="22"/>
              <w:szCs w:val="22"/>
            </w:rPr>
            <w:t>Julie McFarland gave a brief overview of the Plante Moran 2025 Agreed Upon Procedures.</w:t>
          </w:r>
        </w:p>
        <w:p w14:paraId="03DD13AC" w14:textId="77777777" w:rsidR="00530604" w:rsidRDefault="00530604" w:rsidP="00B52179">
          <w:pPr>
            <w:jc w:val="both"/>
            <w:rPr>
              <w:rFonts w:ascii="Arial" w:hAnsi="Arial" w:cs="Arial"/>
              <w:snapToGrid/>
              <w:sz w:val="22"/>
              <w:szCs w:val="22"/>
            </w:rPr>
          </w:pPr>
        </w:p>
        <w:p w14:paraId="71BF4D03" w14:textId="33F84111" w:rsidR="00530604" w:rsidRPr="006B4488" w:rsidRDefault="00000000" w:rsidP="00530604">
          <w:pPr>
            <w:tabs>
              <w:tab w:val="left" w:pos="818"/>
            </w:tabs>
            <w:autoSpaceDE w:val="0"/>
            <w:autoSpaceDN w:val="0"/>
            <w:spacing w:before="1" w:line="276" w:lineRule="auto"/>
            <w:ind w:left="720"/>
            <w:rPr>
              <w:rFonts w:ascii="Arial" w:eastAsia="Arial" w:hAnsi="Arial" w:cs="Arial"/>
              <w:snapToGrid/>
              <w:sz w:val="22"/>
              <w:szCs w:val="22"/>
            </w:rPr>
          </w:pPr>
          <w:sdt>
            <w:sdtPr>
              <w:rPr>
                <w:rFonts w:ascii="Arial" w:eastAsia="Arial" w:hAnsi="Arial" w:cs="Arial"/>
                <w:snapToGrid/>
                <w:sz w:val="22"/>
                <w:szCs w:val="22"/>
              </w:rPr>
              <w:id w:val="-1388634153"/>
              <w:placeholder>
                <w:docPart w:val="D06F977C581744E9B8ABD1EC16BBD426"/>
              </w:placeholder>
            </w:sdtPr>
            <w:sdtContent>
              <w:sdt>
                <w:sdtPr>
                  <w:rPr>
                    <w:rFonts w:ascii="Arial" w:eastAsia="Arial" w:hAnsi="Arial" w:cs="Arial"/>
                    <w:snapToGrid/>
                    <w:sz w:val="22"/>
                    <w:szCs w:val="22"/>
                  </w:rPr>
                  <w:id w:val="-698777042"/>
                  <w:placeholder>
                    <w:docPart w:val="D06F977C581744E9B8ABD1EC16BBD426"/>
                  </w:placeholder>
                  <w:text/>
                </w:sdtPr>
                <w:sdtContent>
                  <w:r w:rsidR="00530604">
                    <w:rPr>
                      <w:rFonts w:ascii="Arial" w:eastAsia="Arial" w:hAnsi="Arial" w:cs="Arial"/>
                      <w:snapToGrid/>
                      <w:sz w:val="22"/>
                      <w:szCs w:val="22"/>
                    </w:rPr>
                    <w:t>Cristbrook</w:t>
                  </w:r>
                </w:sdtContent>
              </w:sdt>
            </w:sdtContent>
          </w:sdt>
          <w:r w:rsidR="00530604" w:rsidRPr="006B4488">
            <w:rPr>
              <w:rFonts w:ascii="Arial" w:eastAsia="Arial" w:hAnsi="Arial" w:cs="Arial"/>
              <w:snapToGrid/>
              <w:sz w:val="22"/>
              <w:szCs w:val="22"/>
            </w:rPr>
            <w:t xml:space="preserve"> moved to receive and file the </w:t>
          </w:r>
          <w:r w:rsidR="00530604">
            <w:rPr>
              <w:rFonts w:ascii="Arial" w:hAnsi="Arial" w:cs="Arial"/>
              <w:snapToGrid/>
              <w:sz w:val="22"/>
              <w:szCs w:val="22"/>
            </w:rPr>
            <w:t>Plante Moran 2025 Agreed Upon Procedures</w:t>
          </w:r>
          <w:r w:rsidR="00530604">
            <w:rPr>
              <w:rFonts w:ascii="Arial" w:eastAsia="Arial" w:hAnsi="Arial" w:cs="Arial"/>
              <w:snapToGrid/>
              <w:sz w:val="22"/>
              <w:szCs w:val="22"/>
            </w:rPr>
            <w:t xml:space="preserve">, </w:t>
          </w:r>
          <w:r w:rsidR="00530604" w:rsidRPr="006B4488">
            <w:rPr>
              <w:rFonts w:ascii="Arial" w:eastAsia="Arial" w:hAnsi="Arial" w:cs="Arial"/>
              <w:snapToGrid/>
              <w:sz w:val="22"/>
              <w:szCs w:val="22"/>
            </w:rPr>
            <w:t xml:space="preserve">as presented. Seconded by </w:t>
          </w:r>
          <w:sdt>
            <w:sdtPr>
              <w:rPr>
                <w:rFonts w:ascii="Arial" w:hAnsi="Arial" w:cs="Arial"/>
                <w:snapToGrid/>
                <w:sz w:val="22"/>
                <w:szCs w:val="18"/>
              </w:rPr>
              <w:id w:val="-1936207579"/>
              <w:placeholder>
                <w:docPart w:val="CB04EC4B8EA045E48EF412D13DAFECF3"/>
              </w:placeholder>
              <w:text/>
            </w:sdtPr>
            <w:sdtContent>
              <w:r w:rsidR="00530604">
                <w:rPr>
                  <w:rFonts w:ascii="Arial" w:hAnsi="Arial" w:cs="Arial"/>
                  <w:snapToGrid/>
                  <w:sz w:val="22"/>
                  <w:szCs w:val="18"/>
                </w:rPr>
                <w:t>Miller</w:t>
              </w:r>
              <w:r w:rsidR="00530604" w:rsidRPr="006B4488">
                <w:rPr>
                  <w:rFonts w:ascii="Arial" w:hAnsi="Arial" w:cs="Arial"/>
                  <w:snapToGrid/>
                  <w:sz w:val="22"/>
                  <w:szCs w:val="18"/>
                </w:rPr>
                <w:t>.</w:t>
              </w:r>
            </w:sdtContent>
          </w:sdt>
        </w:p>
        <w:p w14:paraId="52FA6912" w14:textId="77777777" w:rsidR="00530604" w:rsidRPr="006B4488" w:rsidRDefault="00530604" w:rsidP="00530604">
          <w:pPr>
            <w:spacing w:line="276" w:lineRule="auto"/>
            <w:ind w:left="720"/>
            <w:rPr>
              <w:rFonts w:ascii="Arial" w:hAnsi="Arial" w:cs="Arial"/>
              <w:snapToGrid/>
              <w:sz w:val="22"/>
              <w:szCs w:val="22"/>
            </w:rPr>
          </w:pPr>
        </w:p>
        <w:p w14:paraId="647988DB" w14:textId="25C3A3C0" w:rsidR="00530604" w:rsidRPr="00B52179" w:rsidRDefault="00530604" w:rsidP="008F2900">
          <w:pPr>
            <w:spacing w:line="276" w:lineRule="auto"/>
            <w:ind w:left="720"/>
            <w:rPr>
              <w:rFonts w:ascii="Arial" w:hAnsi="Arial" w:cs="Arial"/>
              <w:snapToGrid/>
              <w:sz w:val="22"/>
              <w:szCs w:val="22"/>
            </w:rPr>
          </w:pPr>
          <w:r w:rsidRPr="006B4488">
            <w:rPr>
              <w:rFonts w:ascii="Arial" w:hAnsi="Arial" w:cs="Arial"/>
              <w:snapToGrid/>
              <w:sz w:val="22"/>
              <w:szCs w:val="22"/>
            </w:rPr>
            <w:t xml:space="preserve">Motion </w:t>
          </w:r>
          <w:r>
            <w:rPr>
              <w:rFonts w:ascii="Arial" w:hAnsi="Arial" w:cs="Arial"/>
              <w:snapToGrid/>
              <w:sz w:val="22"/>
              <w:szCs w:val="22"/>
            </w:rPr>
            <w:t>c</w:t>
          </w:r>
          <w:r w:rsidRPr="006B4488">
            <w:rPr>
              <w:rFonts w:ascii="Arial" w:hAnsi="Arial" w:cs="Arial"/>
              <w:snapToGrid/>
              <w:sz w:val="22"/>
              <w:szCs w:val="22"/>
            </w:rPr>
            <w:t>arried.</w:t>
          </w:r>
        </w:p>
      </w:sdtContent>
    </w:sdt>
    <w:p w14:paraId="6FBCA082" w14:textId="77777777" w:rsidR="0063132E" w:rsidRDefault="0063132E" w:rsidP="0063132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667B96" w14:textId="4C33A9A1" w:rsidR="0063132E" w:rsidRPr="0063132E" w:rsidRDefault="00F66017" w:rsidP="00631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RESOLUTION AND COLLECTION OF THE 2026 MILLAGE – CHAIR RAJPAL</w:t>
      </w:r>
    </w:p>
    <w:p w14:paraId="209FF3C0" w14:textId="77777777" w:rsidR="0063132E" w:rsidRPr="00E5082D" w:rsidRDefault="0063132E" w:rsidP="0063132E">
      <w:pP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napToGrid/>
          <w:sz w:val="22"/>
          <w:szCs w:val="22"/>
        </w:rPr>
        <w:id w:val="-332987986"/>
        <w:placeholder>
          <w:docPart w:val="B6CB2C9BFDC44874A5E561A168729F24"/>
        </w:placeholder>
      </w:sdtPr>
      <w:sdtContent>
        <w:p w14:paraId="3E4330FD" w14:textId="3C69B54E" w:rsidR="00F375CB" w:rsidRDefault="00F375CB" w:rsidP="00F375CB">
          <w:pPr>
            <w:ind w:left="720"/>
            <w:jc w:val="both"/>
            <w:rPr>
              <w:rStyle w:val="eop"/>
              <w:rFonts w:ascii="Arial" w:hAnsi="Arial" w:cs="Arial"/>
              <w:sz w:val="22"/>
              <w:szCs w:val="22"/>
            </w:rPr>
          </w:pPr>
          <w:r>
            <w:rPr>
              <w:rStyle w:val="normaltextrun"/>
              <w:rFonts w:ascii="Arial" w:hAnsi="Arial" w:cs="Arial"/>
              <w:sz w:val="22"/>
              <w:szCs w:val="22"/>
            </w:rPr>
            <w:t xml:space="preserve">Miller moved to </w:t>
          </w:r>
          <w:r w:rsidR="00CB6D5A">
            <w:rPr>
              <w:rStyle w:val="normaltextrun"/>
              <w:rFonts w:ascii="Arial" w:hAnsi="Arial" w:cs="Arial"/>
              <w:sz w:val="22"/>
              <w:szCs w:val="22"/>
            </w:rPr>
            <w:t>adopt</w:t>
          </w:r>
          <w:r>
            <w:rPr>
              <w:rStyle w:val="normaltextrun"/>
              <w:rFonts w:ascii="Arial" w:hAnsi="Arial" w:cs="Arial"/>
              <w:sz w:val="22"/>
              <w:szCs w:val="22"/>
            </w:rPr>
            <w:t xml:space="preserve"> the Resolution for the Levy and Collection of the 2026 Millage and </w:t>
          </w:r>
          <w:r w:rsidR="00DF71A3">
            <w:rPr>
              <w:rStyle w:val="normaltextrun"/>
              <w:rFonts w:ascii="Arial" w:hAnsi="Arial" w:cs="Arial"/>
              <w:sz w:val="22"/>
              <w:szCs w:val="22"/>
            </w:rPr>
            <w:t xml:space="preserve">approve </w:t>
          </w:r>
          <w:r>
            <w:rPr>
              <w:rStyle w:val="normaltextrun"/>
              <w:rFonts w:ascii="Arial" w:hAnsi="Arial" w:cs="Arial"/>
              <w:sz w:val="22"/>
              <w:szCs w:val="22"/>
            </w:rPr>
            <w:t>the accompanying 2026 Tax Rate Request (Form L-4029). Seconded by Whittaker.</w:t>
          </w:r>
          <w:r>
            <w:rPr>
              <w:rStyle w:val="eop"/>
              <w:rFonts w:ascii="Arial" w:hAnsi="Arial" w:cs="Arial"/>
              <w:sz w:val="22"/>
              <w:szCs w:val="22"/>
            </w:rPr>
            <w:t> </w:t>
          </w:r>
        </w:p>
        <w:p w14:paraId="32BB31A7" w14:textId="77777777" w:rsidR="00F375CB" w:rsidRDefault="00F375CB" w:rsidP="00F375CB">
          <w:pPr>
            <w:pStyle w:val="paragraph"/>
            <w:spacing w:before="0" w:beforeAutospacing="0" w:after="0" w:afterAutospacing="0"/>
            <w:ind w:left="720"/>
            <w:jc w:val="both"/>
            <w:textAlignment w:val="baseline"/>
            <w:rPr>
              <w:rFonts w:ascii="Segoe UI" w:hAnsi="Segoe UI" w:cs="Segoe UI"/>
              <w:sz w:val="18"/>
              <w:szCs w:val="18"/>
            </w:rPr>
          </w:pPr>
        </w:p>
        <w:p w14:paraId="6EF88213" w14:textId="77777777" w:rsidR="009F3322" w:rsidRPr="006B4488" w:rsidRDefault="009F3322" w:rsidP="009F3322">
          <w:pPr>
            <w:spacing w:line="276" w:lineRule="auto"/>
            <w:ind w:left="720"/>
            <w:rPr>
              <w:rFonts w:ascii="Arial" w:hAnsi="Arial" w:cs="Arial"/>
              <w:sz w:val="22"/>
              <w:szCs w:val="22"/>
            </w:rPr>
          </w:pPr>
          <w:r w:rsidRPr="006B4488">
            <w:rPr>
              <w:rFonts w:ascii="Arial" w:hAnsi="Arial" w:cs="Arial"/>
              <w:sz w:val="22"/>
              <w:szCs w:val="22"/>
            </w:rPr>
            <w:t>Motion carried on a roll call vote:</w:t>
          </w:r>
        </w:p>
        <w:p w14:paraId="4EA2F4FC" w14:textId="16C19E42" w:rsidR="009F3322" w:rsidRPr="006B4488" w:rsidRDefault="009F3322" w:rsidP="009F3322">
          <w:pPr>
            <w:spacing w:line="276" w:lineRule="auto"/>
            <w:ind w:left="720"/>
            <w:rPr>
              <w:rFonts w:ascii="Arial" w:hAnsi="Arial" w:cs="Arial"/>
              <w:sz w:val="22"/>
              <w:szCs w:val="22"/>
            </w:rPr>
          </w:pPr>
          <w:r w:rsidRPr="006B4488">
            <w:rPr>
              <w:rFonts w:ascii="Arial" w:hAnsi="Arial" w:cs="Arial"/>
              <w:sz w:val="22"/>
              <w:szCs w:val="22"/>
            </w:rPr>
            <w:t xml:space="preserve">Yeas: Brown, Cristbrook, </w:t>
          </w:r>
          <w:r>
            <w:rPr>
              <w:rFonts w:ascii="Arial" w:hAnsi="Arial" w:cs="Arial"/>
              <w:sz w:val="22"/>
              <w:szCs w:val="22"/>
            </w:rPr>
            <w:t xml:space="preserve">Miller, </w:t>
          </w:r>
          <w:r w:rsidRPr="006B4488">
            <w:rPr>
              <w:rFonts w:ascii="Arial" w:hAnsi="Arial" w:cs="Arial"/>
              <w:sz w:val="22"/>
              <w:szCs w:val="22"/>
            </w:rPr>
            <w:t>Rajpal, Whittaker (</w:t>
          </w:r>
          <w:r>
            <w:rPr>
              <w:rFonts w:ascii="Arial" w:hAnsi="Arial" w:cs="Arial"/>
              <w:sz w:val="22"/>
              <w:szCs w:val="22"/>
            </w:rPr>
            <w:t>5</w:t>
          </w:r>
          <w:r w:rsidRPr="006B4488">
            <w:rPr>
              <w:rFonts w:ascii="Arial" w:hAnsi="Arial" w:cs="Arial"/>
              <w:sz w:val="22"/>
              <w:szCs w:val="22"/>
            </w:rPr>
            <w:t>)</w:t>
          </w:r>
        </w:p>
        <w:p w14:paraId="4D017346" w14:textId="121F5515" w:rsidR="00F375CB" w:rsidRPr="009F3322" w:rsidRDefault="009F3322" w:rsidP="009F3322">
          <w:pPr>
            <w:spacing w:line="276" w:lineRule="auto"/>
            <w:ind w:left="720"/>
            <w:rPr>
              <w:rFonts w:ascii="Arial" w:hAnsi="Arial" w:cs="Arial"/>
              <w:sz w:val="22"/>
              <w:szCs w:val="22"/>
            </w:rPr>
          </w:pPr>
          <w:r w:rsidRPr="006B4488">
            <w:rPr>
              <w:rFonts w:ascii="Arial" w:hAnsi="Arial" w:cs="Arial"/>
              <w:sz w:val="22"/>
              <w:szCs w:val="22"/>
            </w:rPr>
            <w:t>Nays: (0)</w:t>
          </w:r>
        </w:p>
      </w:sdtContent>
    </w:sdt>
    <w:p w14:paraId="2221E25B" w14:textId="77777777" w:rsidR="003E6CF6" w:rsidRDefault="003E6CF6" w:rsidP="003E6CF6">
      <w:pPr>
        <w:jc w:val="both"/>
        <w:rPr>
          <w:rFonts w:ascii="Arial" w:hAnsi="Arial" w:cs="Arial"/>
          <w:b/>
          <w:bCs/>
          <w:snapToGrid/>
          <w:sz w:val="22"/>
          <w:szCs w:val="22"/>
          <w:u w:val="single"/>
        </w:rPr>
      </w:pPr>
    </w:p>
    <w:p w14:paraId="08F58A17" w14:textId="35FD9E50" w:rsidR="0063132E" w:rsidRPr="0063132E" w:rsidRDefault="00F66017" w:rsidP="00631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TREASURER’S REPORT – AMY CARTER</w:t>
      </w:r>
    </w:p>
    <w:p w14:paraId="4EBF3D57" w14:textId="77777777" w:rsidR="0063132E" w:rsidRPr="0063132E" w:rsidRDefault="0063132E" w:rsidP="0063132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sdt>
      <w:sdtPr>
        <w:rPr>
          <w:rFonts w:ascii="Arial" w:hAnsi="Arial" w:cs="Arial"/>
          <w:b/>
          <w:bCs/>
          <w:sz w:val="22"/>
          <w:szCs w:val="22"/>
          <w:u w:val="single"/>
        </w:rPr>
        <w:id w:val="1098450112"/>
        <w:placeholder>
          <w:docPart w:val="0AFB90F40A3C493B8CB0E9C1EECC7B41"/>
        </w:placeholder>
      </w:sdtPr>
      <w:sdtContent>
        <w:sdt>
          <w:sdtPr>
            <w:rPr>
              <w:rFonts w:ascii="Arial" w:hAnsi="Arial" w:cs="Arial"/>
              <w:b/>
              <w:bCs/>
              <w:sz w:val="22"/>
              <w:szCs w:val="22"/>
              <w:u w:val="single"/>
            </w:rPr>
            <w:id w:val="1015425787"/>
            <w:placeholder>
              <w:docPart w:val="3C4348E7359445A5B0F8D053ECB9054F"/>
            </w:placeholder>
          </w:sdtPr>
          <w:sdtContent>
            <w:p w14:paraId="65E10021" w14:textId="6381B1C2" w:rsidR="00C922DA" w:rsidRDefault="00C922DA" w:rsidP="00C922DA">
              <w:pPr>
                <w:pStyle w:val="paragraph"/>
                <w:spacing w:before="0" w:beforeAutospacing="0" w:after="0" w:afterAutospacing="0"/>
                <w:textAlignment w:val="baseline"/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</w:pPr>
              <w:r w:rsidRPr="00105D5F"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 xml:space="preserve">Amy Carter, Accountant, Oakland County Treasurer’s Office, </w:t>
              </w:r>
              <w:r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and Robert Wittenberg, Oakland County Treasurer, presented the Treasurer’s Report.</w:t>
              </w:r>
            </w:p>
            <w:p w14:paraId="2609F9FE" w14:textId="77777777" w:rsidR="00C922DA" w:rsidRDefault="00C922DA" w:rsidP="00C922DA">
              <w:pPr>
                <w:pStyle w:val="paragraph"/>
                <w:spacing w:before="0" w:beforeAutospacing="0" w:after="0" w:afterAutospacing="0"/>
                <w:textAlignment w:val="baseline"/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</w:pPr>
            </w:p>
            <w:p w14:paraId="075E391E" w14:textId="077596B7" w:rsidR="00C922DA" w:rsidRPr="00C922DA" w:rsidRDefault="00C922DA" w:rsidP="00C922DA">
              <w:pPr>
                <w:pStyle w:val="paragraph"/>
                <w:spacing w:before="0" w:beforeAutospacing="0" w:after="0" w:afterAutospacing="0"/>
                <w:textAlignment w:val="baseline"/>
                <w:rPr>
                  <w:rStyle w:val="eop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</w:pPr>
              <w:r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Amy Carter reported that the</w:t>
              </w:r>
              <w:r w:rsidR="00794738"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 xml:space="preserve"> </w:t>
              </w:r>
              <w:r w:rsidR="003963DA"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 xml:space="preserve">previously discussed </w:t>
              </w:r>
              <w:r w:rsidR="00794738"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 xml:space="preserve">funds paid out to Plante Moran for DIA Auditing Services </w:t>
              </w:r>
              <w:r w:rsidR="00361E09"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have been reimbursed</w:t>
              </w:r>
              <w:r w:rsidR="00794738"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 xml:space="preserve"> to the Oakland County Art Institute Authority</w:t>
              </w:r>
              <w:r w:rsidR="00361E09"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, as reflected within the budget submitted by the Treasurer’s Office</w:t>
              </w:r>
              <w:r w:rsidR="003963DA"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</w:rPr>
                <w:t>.</w:t>
              </w:r>
            </w:p>
            <w:p w14:paraId="6EFC796F" w14:textId="77777777" w:rsidR="00C922DA" w:rsidRDefault="00C922DA" w:rsidP="00C922DA">
              <w:pPr>
                <w:pStyle w:val="paragraph"/>
                <w:spacing w:before="0" w:beforeAutospacing="0" w:after="0" w:afterAutospacing="0"/>
                <w:textAlignment w:val="baseline"/>
                <w:rPr>
                  <w:rStyle w:val="normaltextrun"/>
                  <w:rFonts w:ascii="Arial" w:hAnsi="Arial" w:cs="Arial"/>
                  <w:sz w:val="22"/>
                  <w:szCs w:val="22"/>
                </w:rPr>
              </w:pPr>
            </w:p>
            <w:p w14:paraId="66CB8970" w14:textId="1D1C3906" w:rsidR="00C922DA" w:rsidRDefault="00C922DA" w:rsidP="00C922DA">
              <w:pPr>
                <w:pStyle w:val="paragraph"/>
                <w:spacing w:before="0" w:beforeAutospacing="0" w:after="0" w:afterAutospacing="0"/>
                <w:ind w:left="720"/>
                <w:textAlignment w:val="baseline"/>
                <w:rPr>
                  <w:rStyle w:val="eop"/>
                  <w:rFonts w:ascii="Arial" w:hAnsi="Arial" w:cs="Arial"/>
                  <w:sz w:val="22"/>
                  <w:szCs w:val="22"/>
                </w:rPr>
              </w:pPr>
              <w:r>
                <w:rPr>
                  <w:rStyle w:val="normaltextrun"/>
                  <w:rFonts w:ascii="Arial" w:hAnsi="Arial" w:cs="Arial"/>
                  <w:sz w:val="22"/>
                  <w:szCs w:val="22"/>
                </w:rPr>
                <w:t xml:space="preserve">Miller moved to </w:t>
              </w:r>
              <w:r w:rsidRPr="004B2F29">
                <w:rPr>
                  <w:rStyle w:val="normaltextrun"/>
                  <w:rFonts w:ascii="Arial" w:hAnsi="Arial" w:cs="Arial"/>
                  <w:sz w:val="22"/>
                  <w:szCs w:val="22"/>
                </w:rPr>
                <w:t>receive and file the Treasurer’s Report</w:t>
              </w:r>
              <w:r>
                <w:rPr>
                  <w:rStyle w:val="normaltextrun"/>
                  <w:rFonts w:ascii="Arial" w:hAnsi="Arial" w:cs="Arial"/>
                  <w:sz w:val="22"/>
                  <w:szCs w:val="22"/>
                </w:rPr>
                <w:t>. Seconded by Cristbrook.</w:t>
              </w:r>
              <w:r>
                <w:rPr>
                  <w:rStyle w:val="eop"/>
                  <w:rFonts w:ascii="Arial" w:hAnsi="Arial" w:cs="Arial"/>
                  <w:sz w:val="22"/>
                  <w:szCs w:val="22"/>
                </w:rPr>
                <w:t> </w:t>
              </w:r>
            </w:p>
            <w:p w14:paraId="2964801B" w14:textId="77777777" w:rsidR="00C922DA" w:rsidRDefault="00C922DA" w:rsidP="00C922DA">
              <w:pPr>
                <w:pStyle w:val="paragraph"/>
                <w:spacing w:before="0" w:beforeAutospacing="0" w:after="0" w:afterAutospacing="0"/>
                <w:ind w:left="720"/>
                <w:textAlignment w:val="baseline"/>
                <w:rPr>
                  <w:rStyle w:val="eop"/>
                  <w:rFonts w:ascii="Arial" w:hAnsi="Arial" w:cs="Arial"/>
                  <w:sz w:val="22"/>
                  <w:szCs w:val="22"/>
                </w:rPr>
              </w:pPr>
            </w:p>
            <w:p w14:paraId="19A11A29" w14:textId="65AF7B71" w:rsidR="0063132E" w:rsidRPr="00C922DA" w:rsidRDefault="00C922DA" w:rsidP="00C922DA">
              <w:pPr>
                <w:pStyle w:val="paragraph"/>
                <w:spacing w:before="0" w:beforeAutospacing="0" w:after="0" w:afterAutospacing="0"/>
                <w:ind w:left="720"/>
                <w:textAlignment w:val="baseline"/>
                <w:rPr>
                  <w:rFonts w:ascii="Arial" w:hAnsi="Arial" w:cs="Arial"/>
                  <w:b/>
                  <w:bCs/>
                  <w:snapToGrid w:val="0"/>
                  <w:sz w:val="22"/>
                  <w:szCs w:val="22"/>
                  <w:u w:val="single"/>
                </w:rPr>
              </w:pPr>
              <w:r>
                <w:rPr>
                  <w:rStyle w:val="eop"/>
                  <w:rFonts w:ascii="Arial" w:hAnsi="Arial" w:cs="Arial"/>
                  <w:sz w:val="22"/>
                  <w:szCs w:val="22"/>
                </w:rPr>
                <w:t>Motion carried.</w:t>
              </w:r>
            </w:p>
          </w:sdtContent>
        </w:sdt>
      </w:sdtContent>
    </w:sdt>
    <w:p w14:paraId="33AA4357" w14:textId="77777777" w:rsidR="003E6CF6" w:rsidRPr="003E6CF6" w:rsidRDefault="003E6CF6" w:rsidP="003E6CF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E63BCC" w14:textId="77777777" w:rsidR="003E6CF6" w:rsidRPr="003E6CF6" w:rsidRDefault="003E6CF6" w:rsidP="003E6CF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6CF6">
        <w:rPr>
          <w:rFonts w:ascii="Arial" w:hAnsi="Arial" w:cs="Arial"/>
          <w:b/>
          <w:sz w:val="22"/>
          <w:szCs w:val="22"/>
          <w:u w:val="single"/>
        </w:rPr>
        <w:t>NEW BUSINESS</w:t>
      </w:r>
    </w:p>
    <w:p w14:paraId="0C90B6C3" w14:textId="77777777" w:rsidR="003E6CF6" w:rsidRPr="003E6CF6" w:rsidRDefault="003E6CF6" w:rsidP="003E6CF6">
      <w:pPr>
        <w:jc w:val="both"/>
        <w:rPr>
          <w:rFonts w:ascii="Arial" w:hAnsi="Arial" w:cs="Arial"/>
          <w:sz w:val="22"/>
          <w:szCs w:val="22"/>
        </w:rPr>
      </w:pPr>
    </w:p>
    <w:p w14:paraId="26C00C6A" w14:textId="25BF5DBC" w:rsidR="003E6CF6" w:rsidRPr="003E6CF6" w:rsidRDefault="00C922DA" w:rsidP="003E6C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14:paraId="30A9137A" w14:textId="77777777" w:rsidR="003E6CF6" w:rsidRPr="003E6CF6" w:rsidRDefault="003E6CF6" w:rsidP="003E6CF6">
      <w:pPr>
        <w:tabs>
          <w:tab w:val="left" w:pos="360"/>
          <w:tab w:val="left" w:pos="720"/>
          <w:tab w:val="left" w:pos="1080"/>
          <w:tab w:val="left" w:pos="75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5D0869" w14:textId="77777777" w:rsidR="003E6CF6" w:rsidRPr="003E6CF6" w:rsidRDefault="003E6CF6" w:rsidP="003E6CF6">
      <w:pPr>
        <w:tabs>
          <w:tab w:val="left" w:pos="360"/>
          <w:tab w:val="left" w:pos="720"/>
          <w:tab w:val="left" w:pos="1080"/>
          <w:tab w:val="left" w:pos="75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E6CF6">
        <w:rPr>
          <w:rFonts w:ascii="Arial" w:hAnsi="Arial" w:cs="Arial"/>
          <w:b/>
          <w:sz w:val="22"/>
          <w:szCs w:val="22"/>
          <w:u w:val="single"/>
        </w:rPr>
        <w:t>ADJOURNMENT</w:t>
      </w:r>
    </w:p>
    <w:p w14:paraId="49187CDC" w14:textId="77777777" w:rsidR="003E6CF6" w:rsidRDefault="003E6CF6" w:rsidP="003E6CF6">
      <w:pPr>
        <w:tabs>
          <w:tab w:val="left" w:pos="720"/>
          <w:tab w:val="left" w:pos="52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29B1DE82" w14:textId="46CB4467" w:rsidR="00C922DA" w:rsidRDefault="00C922DA" w:rsidP="003E6CF6">
      <w:pPr>
        <w:tabs>
          <w:tab w:val="left" w:pos="720"/>
          <w:tab w:val="left" w:pos="52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Jen Miller thanked the </w:t>
      </w:r>
      <w:r w:rsidR="001471B4">
        <w:rPr>
          <w:rFonts w:ascii="Arial" w:hAnsi="Arial" w:cs="Arial"/>
          <w:sz w:val="22"/>
          <w:szCs w:val="22"/>
        </w:rPr>
        <w:t>Authority Chair and Vice Chair for their accomplishments and leadership.</w:t>
      </w:r>
    </w:p>
    <w:p w14:paraId="537309B4" w14:textId="77777777" w:rsidR="00C922DA" w:rsidRPr="003E6CF6" w:rsidRDefault="00C922DA" w:rsidP="003E6CF6">
      <w:pPr>
        <w:tabs>
          <w:tab w:val="left" w:pos="720"/>
          <w:tab w:val="left" w:pos="52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B7AE029" w14:textId="41044D53" w:rsidR="003E6CF6" w:rsidRPr="003E6CF6" w:rsidRDefault="00000000" w:rsidP="003E6CF6">
      <w:pPr>
        <w:tabs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30727867"/>
          <w:placeholder>
            <w:docPart w:val="106FEE5538B046BBB8CFBA4143A103DE"/>
          </w:placeholder>
        </w:sdtPr>
        <w:sdtContent>
          <w:r w:rsidR="00C922DA">
            <w:rPr>
              <w:rFonts w:ascii="Arial" w:hAnsi="Arial" w:cs="Arial"/>
              <w:sz w:val="22"/>
              <w:szCs w:val="22"/>
            </w:rPr>
            <w:t>Whittaker</w:t>
          </w:r>
        </w:sdtContent>
      </w:sdt>
      <w:r w:rsidR="003E6CF6" w:rsidRPr="003E6CF6">
        <w:rPr>
          <w:rFonts w:ascii="Arial" w:hAnsi="Arial" w:cs="Arial"/>
          <w:sz w:val="22"/>
          <w:szCs w:val="22"/>
        </w:rPr>
        <w:t xml:space="preserve"> moved to adjourn the meeting. Seconded by </w:t>
      </w:r>
      <w:sdt>
        <w:sdtPr>
          <w:rPr>
            <w:rFonts w:ascii="Arial" w:hAnsi="Arial" w:cs="Arial"/>
            <w:sz w:val="22"/>
            <w:szCs w:val="22"/>
          </w:rPr>
          <w:id w:val="211006570"/>
          <w:placeholder>
            <w:docPart w:val="106FEE5538B046BBB8CFBA4143A103DE"/>
          </w:placeholder>
        </w:sdtPr>
        <w:sdtContent>
          <w:r w:rsidR="00C922DA">
            <w:rPr>
              <w:rFonts w:ascii="Arial" w:hAnsi="Arial" w:cs="Arial"/>
              <w:sz w:val="22"/>
              <w:szCs w:val="22"/>
            </w:rPr>
            <w:t>Cristbrook</w:t>
          </w:r>
        </w:sdtContent>
      </w:sdt>
      <w:r w:rsidR="003E6CF6" w:rsidRPr="003E6CF6">
        <w:rPr>
          <w:rFonts w:ascii="Arial" w:hAnsi="Arial" w:cs="Arial"/>
          <w:sz w:val="22"/>
          <w:szCs w:val="22"/>
        </w:rPr>
        <w:t>.</w:t>
      </w:r>
    </w:p>
    <w:p w14:paraId="43F64F60" w14:textId="77777777" w:rsidR="003E6CF6" w:rsidRPr="003E6CF6" w:rsidRDefault="003E6CF6" w:rsidP="003E6CF6">
      <w:pPr>
        <w:tabs>
          <w:tab w:val="left" w:pos="720"/>
          <w:tab w:val="left" w:pos="52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5B4FDE7B" w14:textId="77777777" w:rsidR="003E6CF6" w:rsidRPr="003E6CF6" w:rsidRDefault="003E6CF6" w:rsidP="003E6CF6">
      <w:pPr>
        <w:tabs>
          <w:tab w:val="left" w:pos="720"/>
          <w:tab w:val="left" w:pos="52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3E6CF6">
        <w:rPr>
          <w:rFonts w:ascii="Arial" w:hAnsi="Arial" w:cs="Arial"/>
          <w:sz w:val="22"/>
          <w:szCs w:val="22"/>
        </w:rPr>
        <w:tab/>
        <w:t>Motion carried.</w:t>
      </w:r>
    </w:p>
    <w:p w14:paraId="2216EEE6" w14:textId="77777777" w:rsidR="003E6CF6" w:rsidRPr="003E6CF6" w:rsidRDefault="003E6CF6" w:rsidP="003E6CF6">
      <w:pPr>
        <w:tabs>
          <w:tab w:val="left" w:pos="720"/>
          <w:tab w:val="left" w:pos="52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64D7BBB4" w14:textId="10E5BAD5" w:rsidR="003E6CF6" w:rsidRPr="003E6CF6" w:rsidRDefault="003E6CF6" w:rsidP="003E6CF6">
      <w:pPr>
        <w:widowControl/>
        <w:rPr>
          <w:rFonts w:ascii="Arial" w:hAnsi="Arial" w:cs="Arial"/>
          <w:sz w:val="22"/>
          <w:szCs w:val="22"/>
        </w:rPr>
      </w:pPr>
      <w:r w:rsidRPr="003E6CF6">
        <w:rPr>
          <w:rFonts w:ascii="Arial" w:hAnsi="Arial" w:cs="Arial"/>
          <w:sz w:val="22"/>
          <w:szCs w:val="22"/>
        </w:rPr>
        <w:t xml:space="preserve">There being no further business to come before the Authority, the meeting adjourned at </w:t>
      </w:r>
      <w:sdt>
        <w:sdtPr>
          <w:rPr>
            <w:rFonts w:ascii="Arial" w:hAnsi="Arial" w:cs="Arial"/>
            <w:sz w:val="22"/>
            <w:szCs w:val="22"/>
          </w:rPr>
          <w:id w:val="1391466572"/>
          <w:placeholder>
            <w:docPart w:val="106FEE5538B046BBB8CFBA4143A103DE"/>
          </w:placeholder>
        </w:sdtPr>
        <w:sdtContent>
          <w:r w:rsidR="00E97CD8">
            <w:rPr>
              <w:rFonts w:ascii="Arial" w:hAnsi="Arial" w:cs="Arial"/>
              <w:sz w:val="22"/>
              <w:szCs w:val="22"/>
            </w:rPr>
            <w:t>10:</w:t>
          </w:r>
          <w:r w:rsidR="00AB0942">
            <w:rPr>
              <w:rFonts w:ascii="Arial" w:hAnsi="Arial" w:cs="Arial"/>
              <w:sz w:val="22"/>
              <w:szCs w:val="22"/>
            </w:rPr>
            <w:t>0</w:t>
          </w:r>
          <w:r w:rsidR="00E97CD8">
            <w:rPr>
              <w:rFonts w:ascii="Arial" w:hAnsi="Arial" w:cs="Arial"/>
              <w:sz w:val="22"/>
              <w:szCs w:val="22"/>
            </w:rPr>
            <w:t>4 a.m</w:t>
          </w:r>
        </w:sdtContent>
      </w:sdt>
      <w:r w:rsidRPr="003E6CF6">
        <w:rPr>
          <w:rFonts w:ascii="Arial" w:hAnsi="Arial" w:cs="Arial"/>
          <w:sz w:val="22"/>
          <w:szCs w:val="22"/>
        </w:rPr>
        <w:t>.</w:t>
      </w:r>
    </w:p>
    <w:p w14:paraId="5BE8253B" w14:textId="77777777" w:rsidR="003E6CF6" w:rsidRDefault="003E6CF6" w:rsidP="003E6CF6">
      <w:pPr>
        <w:widowControl/>
        <w:rPr>
          <w:rFonts w:ascii="Arial" w:hAnsi="Arial" w:cs="Arial"/>
          <w:sz w:val="22"/>
          <w:szCs w:val="22"/>
        </w:rPr>
      </w:pPr>
    </w:p>
    <w:p w14:paraId="73E928F0" w14:textId="77777777" w:rsidR="003E6CF6" w:rsidRDefault="003E6CF6" w:rsidP="003E6CF6">
      <w:pPr>
        <w:widowControl/>
        <w:rPr>
          <w:rFonts w:ascii="Arial" w:hAnsi="Arial" w:cs="Arial"/>
          <w:sz w:val="22"/>
          <w:szCs w:val="22"/>
        </w:rPr>
      </w:pPr>
    </w:p>
    <w:p w14:paraId="3CD5E19C" w14:textId="77777777" w:rsidR="00361E09" w:rsidRDefault="00361E09" w:rsidP="003E6CF6">
      <w:pPr>
        <w:widowControl/>
        <w:rPr>
          <w:rFonts w:ascii="Arial" w:hAnsi="Arial" w:cs="Arial"/>
          <w:sz w:val="22"/>
          <w:szCs w:val="22"/>
        </w:rPr>
      </w:pPr>
    </w:p>
    <w:p w14:paraId="52D47D97" w14:textId="77777777" w:rsidR="003E6CF6" w:rsidRDefault="003E6CF6" w:rsidP="003E6CF6">
      <w:pPr>
        <w:widowControl/>
        <w:rPr>
          <w:rFonts w:ascii="Arial" w:hAnsi="Arial" w:cs="Arial"/>
          <w:sz w:val="22"/>
          <w:szCs w:val="22"/>
        </w:rPr>
      </w:pPr>
    </w:p>
    <w:p w14:paraId="3CE2F42E" w14:textId="77777777" w:rsidR="0063132E" w:rsidRPr="00B22FC3" w:rsidRDefault="0063132E" w:rsidP="0063132E">
      <w:pPr>
        <w:tabs>
          <w:tab w:val="left" w:pos="450"/>
          <w:tab w:val="left" w:pos="720"/>
          <w:tab w:val="left" w:pos="522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B22FC3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B22FC3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       </w:t>
      </w:r>
      <w:proofErr w:type="gramEnd"/>
      <w:r w:rsidRPr="00B22FC3">
        <w:rPr>
          <w:rFonts w:ascii="Arial" w:hAnsi="Arial" w:cs="Arial"/>
          <w:sz w:val="22"/>
          <w:szCs w:val="22"/>
        </w:rPr>
        <w:t>_________________________________</w:t>
      </w:r>
    </w:p>
    <w:p w14:paraId="69BE58E2" w14:textId="77777777" w:rsidR="0063132E" w:rsidRPr="00B22FC3" w:rsidRDefault="0063132E" w:rsidP="0063132E">
      <w:pPr>
        <w:tabs>
          <w:tab w:val="left" w:pos="450"/>
          <w:tab w:val="left" w:pos="720"/>
          <w:tab w:val="left" w:pos="52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Susie Corker Cobb, Committee Coordinator</w:t>
      </w:r>
      <w:r>
        <w:rPr>
          <w:rFonts w:ascii="Arial" w:hAnsi="Arial" w:cs="Arial"/>
          <w:sz w:val="22"/>
          <w:szCs w:val="22"/>
        </w:rPr>
        <w:tab/>
        <w:t xml:space="preserve"> Jen Miller,</w:t>
      </w:r>
      <w:r w:rsidRPr="00B22F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Secretary</w:t>
      </w:r>
    </w:p>
    <w:p w14:paraId="4664BD94" w14:textId="77777777" w:rsidR="0063132E" w:rsidRPr="00B22FC3" w:rsidRDefault="0063132E" w:rsidP="0063132E">
      <w:pPr>
        <w:tabs>
          <w:tab w:val="left" w:pos="450"/>
          <w:tab w:val="left" w:pos="720"/>
          <w:tab w:val="left" w:pos="5220"/>
        </w:tabs>
        <w:jc w:val="both"/>
        <w:rPr>
          <w:rFonts w:ascii="Arial" w:hAnsi="Arial" w:cs="Arial"/>
          <w:b/>
          <w:sz w:val="22"/>
          <w:szCs w:val="22"/>
        </w:rPr>
      </w:pPr>
    </w:p>
    <w:p w14:paraId="21C9AAB0" w14:textId="77777777" w:rsidR="0063132E" w:rsidRPr="00B22FC3" w:rsidRDefault="0063132E" w:rsidP="0063132E">
      <w:pPr>
        <w:tabs>
          <w:tab w:val="left" w:pos="450"/>
          <w:tab w:val="left" w:pos="720"/>
          <w:tab w:val="left" w:pos="5220"/>
        </w:tabs>
        <w:jc w:val="both"/>
        <w:rPr>
          <w:rFonts w:ascii="Arial" w:hAnsi="Arial" w:cs="Arial"/>
          <w:sz w:val="22"/>
          <w:szCs w:val="22"/>
        </w:rPr>
      </w:pPr>
      <w:r w:rsidRPr="00B22FC3">
        <w:rPr>
          <w:rFonts w:ascii="Arial" w:hAnsi="Arial" w:cs="Arial"/>
          <w:b/>
          <w:sz w:val="22"/>
          <w:szCs w:val="22"/>
        </w:rPr>
        <w:t>NOTE</w:t>
      </w:r>
      <w:proofErr w:type="gramStart"/>
      <w:r w:rsidRPr="00B22FC3">
        <w:rPr>
          <w:rFonts w:ascii="Arial" w:hAnsi="Arial" w:cs="Arial"/>
          <w:b/>
          <w:sz w:val="22"/>
          <w:szCs w:val="22"/>
        </w:rPr>
        <w:t>:</w:t>
      </w:r>
      <w:r w:rsidRPr="00B22FC3">
        <w:rPr>
          <w:rFonts w:ascii="Arial" w:hAnsi="Arial" w:cs="Arial"/>
          <w:sz w:val="22"/>
          <w:szCs w:val="22"/>
        </w:rPr>
        <w:t xml:space="preserve">  The</w:t>
      </w:r>
      <w:proofErr w:type="gramEnd"/>
      <w:r w:rsidRPr="00B22FC3">
        <w:rPr>
          <w:rFonts w:ascii="Arial" w:hAnsi="Arial" w:cs="Arial"/>
          <w:sz w:val="22"/>
          <w:szCs w:val="22"/>
        </w:rPr>
        <w:t xml:space="preserve"> foregoing minutes are subject to </w:t>
      </w:r>
      <w:r>
        <w:rPr>
          <w:rFonts w:ascii="Arial" w:hAnsi="Arial" w:cs="Arial"/>
          <w:sz w:val="22"/>
          <w:szCs w:val="22"/>
        </w:rPr>
        <w:t>Authority</w:t>
      </w:r>
      <w:r w:rsidRPr="00B22FC3">
        <w:rPr>
          <w:rFonts w:ascii="Arial" w:hAnsi="Arial" w:cs="Arial"/>
          <w:sz w:val="22"/>
          <w:szCs w:val="22"/>
        </w:rPr>
        <w:t xml:space="preserve"> approval.</w:t>
      </w:r>
    </w:p>
    <w:p w14:paraId="39496417" w14:textId="77777777" w:rsidR="003E6CF6" w:rsidRPr="003E6CF6" w:rsidRDefault="003E6CF6" w:rsidP="003E6CF6">
      <w:pPr>
        <w:jc w:val="both"/>
        <w:rPr>
          <w:rFonts w:ascii="Arial" w:hAnsi="Arial" w:cs="Arial"/>
          <w:sz w:val="22"/>
          <w:szCs w:val="22"/>
        </w:rPr>
      </w:pPr>
    </w:p>
    <w:sectPr w:rsidR="003E6CF6" w:rsidRPr="003E6CF6" w:rsidSect="00B7523D">
      <w:head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7017" w14:textId="77777777" w:rsidR="006C7216" w:rsidRDefault="006C7216" w:rsidP="000C29D8">
      <w:r>
        <w:separator/>
      </w:r>
    </w:p>
  </w:endnote>
  <w:endnote w:type="continuationSeparator" w:id="0">
    <w:p w14:paraId="4A6B5A57" w14:textId="77777777" w:rsidR="006C7216" w:rsidRDefault="006C7216" w:rsidP="000C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F79D" w14:textId="77777777" w:rsidR="006C7216" w:rsidRDefault="006C7216" w:rsidP="000C29D8">
      <w:r>
        <w:separator/>
      </w:r>
    </w:p>
  </w:footnote>
  <w:footnote w:type="continuationSeparator" w:id="0">
    <w:p w14:paraId="0F8CDE35" w14:textId="77777777" w:rsidR="006C7216" w:rsidRDefault="006C7216" w:rsidP="000C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334246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2FCE3D82" w14:textId="77777777" w:rsidR="000C29D8" w:rsidRPr="000C29D8" w:rsidRDefault="000C29D8" w:rsidP="000C29D8">
        <w:pPr>
          <w:pStyle w:val="Header"/>
          <w:jc w:val="right"/>
          <w:rPr>
            <w:rFonts w:ascii="Arial" w:hAnsi="Arial" w:cs="Arial"/>
            <w:sz w:val="20"/>
          </w:rPr>
        </w:pPr>
        <w:r w:rsidRPr="000C29D8">
          <w:rPr>
            <w:rFonts w:ascii="Arial" w:hAnsi="Arial" w:cs="Arial"/>
            <w:sz w:val="20"/>
          </w:rPr>
          <w:t>OAKLAND COUNTY ART INSTITUTE AUTHORITY</w:t>
        </w:r>
        <w:r w:rsidRPr="000C29D8">
          <w:rPr>
            <w:rFonts w:ascii="Arial" w:hAnsi="Arial" w:cs="Arial"/>
            <w:sz w:val="20"/>
          </w:rPr>
          <w:tab/>
        </w:r>
        <w:r w:rsidRPr="000C29D8">
          <w:rPr>
            <w:rFonts w:ascii="Arial" w:hAnsi="Arial" w:cs="Arial"/>
            <w:sz w:val="20"/>
          </w:rPr>
          <w:tab/>
          <w:t xml:space="preserve">Page </w:t>
        </w:r>
        <w:r w:rsidRPr="000C29D8">
          <w:rPr>
            <w:rFonts w:ascii="Arial" w:hAnsi="Arial" w:cs="Arial"/>
            <w:sz w:val="20"/>
          </w:rPr>
          <w:fldChar w:fldCharType="begin"/>
        </w:r>
        <w:r w:rsidRPr="000C29D8">
          <w:rPr>
            <w:rFonts w:ascii="Arial" w:hAnsi="Arial" w:cs="Arial"/>
            <w:sz w:val="20"/>
          </w:rPr>
          <w:instrText xml:space="preserve"> PAGE   \* MERGEFORMAT </w:instrText>
        </w:r>
        <w:r w:rsidRPr="000C29D8">
          <w:rPr>
            <w:rFonts w:ascii="Arial" w:hAnsi="Arial" w:cs="Arial"/>
            <w:sz w:val="20"/>
          </w:rPr>
          <w:fldChar w:fldCharType="separate"/>
        </w:r>
        <w:r w:rsidRPr="000C29D8">
          <w:rPr>
            <w:rFonts w:ascii="Arial" w:hAnsi="Arial" w:cs="Arial"/>
            <w:sz w:val="20"/>
          </w:rPr>
          <w:t>1</w:t>
        </w:r>
        <w:r w:rsidRPr="000C29D8">
          <w:rPr>
            <w:rFonts w:ascii="Arial" w:hAnsi="Arial" w:cs="Arial"/>
            <w:noProof/>
            <w:sz w:val="20"/>
          </w:rPr>
          <w:fldChar w:fldCharType="end"/>
        </w:r>
      </w:p>
      <w:sdt>
        <w:sdtPr>
          <w:rPr>
            <w:rFonts w:ascii="Arial" w:hAnsi="Arial" w:cs="Arial"/>
            <w:sz w:val="20"/>
            <w:szCs w:val="16"/>
          </w:rPr>
          <w:id w:val="772517031"/>
          <w:placeholder>
            <w:docPart w:val="4B646703A9164D96B0EBBCBEC634EB5F"/>
          </w:placeholder>
          <w:date w:fullDate="2026-04-28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sz w:val="24"/>
            <w:szCs w:val="20"/>
          </w:rPr>
        </w:sdtEndPr>
        <w:sdtContent>
          <w:p w14:paraId="161A6844" w14:textId="60A3E1E3" w:rsidR="000C29D8" w:rsidRPr="000C29D8" w:rsidRDefault="006D45F8" w:rsidP="000C29D8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16"/>
              </w:rPr>
              <w:t>4/28/2026</w:t>
            </w:r>
          </w:p>
        </w:sdtContent>
      </w:sdt>
    </w:sdtContent>
  </w:sdt>
  <w:p w14:paraId="0E1EA97C" w14:textId="77777777" w:rsidR="000C29D8" w:rsidRPr="000C29D8" w:rsidRDefault="000C29D8" w:rsidP="000C2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3579"/>
    <w:multiLevelType w:val="hybridMultilevel"/>
    <w:tmpl w:val="4D38D5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F8"/>
    <w:rsid w:val="00014A74"/>
    <w:rsid w:val="000918A3"/>
    <w:rsid w:val="000A6F7C"/>
    <w:rsid w:val="000C23BF"/>
    <w:rsid w:val="000C29D8"/>
    <w:rsid w:val="000E7B40"/>
    <w:rsid w:val="001471B4"/>
    <w:rsid w:val="00166418"/>
    <w:rsid w:val="001A3D18"/>
    <w:rsid w:val="001C362D"/>
    <w:rsid w:val="001D3FE5"/>
    <w:rsid w:val="0023524B"/>
    <w:rsid w:val="00251695"/>
    <w:rsid w:val="002B4721"/>
    <w:rsid w:val="002F7BD9"/>
    <w:rsid w:val="00323F9F"/>
    <w:rsid w:val="0035220E"/>
    <w:rsid w:val="00361E09"/>
    <w:rsid w:val="003963DA"/>
    <w:rsid w:val="003A144F"/>
    <w:rsid w:val="003A4F9C"/>
    <w:rsid w:val="003C6374"/>
    <w:rsid w:val="003D169A"/>
    <w:rsid w:val="003E6CF6"/>
    <w:rsid w:val="00424CF9"/>
    <w:rsid w:val="00483421"/>
    <w:rsid w:val="00491FB9"/>
    <w:rsid w:val="00504226"/>
    <w:rsid w:val="00514237"/>
    <w:rsid w:val="00530604"/>
    <w:rsid w:val="005329DB"/>
    <w:rsid w:val="00543F82"/>
    <w:rsid w:val="0063132E"/>
    <w:rsid w:val="00632584"/>
    <w:rsid w:val="00684ADE"/>
    <w:rsid w:val="006C7216"/>
    <w:rsid w:val="006D45F8"/>
    <w:rsid w:val="00704A8B"/>
    <w:rsid w:val="0072529B"/>
    <w:rsid w:val="00740517"/>
    <w:rsid w:val="0075713D"/>
    <w:rsid w:val="007718D7"/>
    <w:rsid w:val="00786C2A"/>
    <w:rsid w:val="00794738"/>
    <w:rsid w:val="007A3EEC"/>
    <w:rsid w:val="007C2ECB"/>
    <w:rsid w:val="007D26CC"/>
    <w:rsid w:val="008109A7"/>
    <w:rsid w:val="008B45A0"/>
    <w:rsid w:val="008F2900"/>
    <w:rsid w:val="009015B1"/>
    <w:rsid w:val="0095047F"/>
    <w:rsid w:val="0096087D"/>
    <w:rsid w:val="00962AB8"/>
    <w:rsid w:val="009D54F0"/>
    <w:rsid w:val="009E3759"/>
    <w:rsid w:val="009F3322"/>
    <w:rsid w:val="00A20D41"/>
    <w:rsid w:val="00A224DB"/>
    <w:rsid w:val="00A35A06"/>
    <w:rsid w:val="00A4272A"/>
    <w:rsid w:val="00AB0942"/>
    <w:rsid w:val="00AB5845"/>
    <w:rsid w:val="00AE27BE"/>
    <w:rsid w:val="00AF0FC8"/>
    <w:rsid w:val="00B00280"/>
    <w:rsid w:val="00B06E93"/>
    <w:rsid w:val="00B52179"/>
    <w:rsid w:val="00B7523D"/>
    <w:rsid w:val="00BB7EE6"/>
    <w:rsid w:val="00BE4ADE"/>
    <w:rsid w:val="00C15E32"/>
    <w:rsid w:val="00C54B6A"/>
    <w:rsid w:val="00C90ABE"/>
    <w:rsid w:val="00C922DA"/>
    <w:rsid w:val="00CB6D5A"/>
    <w:rsid w:val="00D77267"/>
    <w:rsid w:val="00D97C62"/>
    <w:rsid w:val="00DE610C"/>
    <w:rsid w:val="00DF71A3"/>
    <w:rsid w:val="00E06366"/>
    <w:rsid w:val="00E5082D"/>
    <w:rsid w:val="00E97CD8"/>
    <w:rsid w:val="00ED3232"/>
    <w:rsid w:val="00F02F57"/>
    <w:rsid w:val="00F2503F"/>
    <w:rsid w:val="00F375CB"/>
    <w:rsid w:val="00F446E0"/>
    <w:rsid w:val="00F55221"/>
    <w:rsid w:val="00F66017"/>
    <w:rsid w:val="00F66339"/>
    <w:rsid w:val="00F670CD"/>
    <w:rsid w:val="00F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718F7"/>
  <w15:chartTrackingRefBased/>
  <w15:docId w15:val="{494E831F-5E83-4621-B69B-ED1700D0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D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9D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9D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9D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9D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9D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9D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9D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9D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9D8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9D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2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9D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2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9D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2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9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9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D8"/>
    <w:rPr>
      <w:rFonts w:ascii="Courier New" w:eastAsia="Times New Roman" w:hAnsi="Courier New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2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D8"/>
    <w:rPr>
      <w:rFonts w:ascii="Courier New" w:eastAsia="Times New Roman" w:hAnsi="Courier New" w:cs="Times New Roman"/>
      <w:snapToGrid w:val="0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C29D8"/>
    <w:rPr>
      <w:color w:val="666666"/>
    </w:rPr>
  </w:style>
  <w:style w:type="table" w:styleId="TableGrid">
    <w:name w:val="Table Grid"/>
    <w:basedOn w:val="TableNormal"/>
    <w:uiPriority w:val="39"/>
    <w:rsid w:val="000C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375CB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normaltextrun">
    <w:name w:val="normaltextrun"/>
    <w:basedOn w:val="DefaultParagraphFont"/>
    <w:rsid w:val="00F375CB"/>
  </w:style>
  <w:style w:type="character" w:customStyle="1" w:styleId="eop">
    <w:name w:val="eop"/>
    <w:basedOn w:val="DefaultParagraphFont"/>
    <w:rsid w:val="00F3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kers\OneDrive%20-%20Oakland%20County\Templates\2024_OCAIA_MeetingMinutes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6FEE5538B046BBB8CFBA4143A10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43CB6-16CD-4283-A8A0-154B215B5E9C}"/>
      </w:docPartPr>
      <w:docPartBody>
        <w:p w:rsidR="00A1120E" w:rsidRDefault="00BD17AC">
          <w:pPr>
            <w:pStyle w:val="106FEE5538B046BBB8CFBA4143A103DE"/>
          </w:pPr>
          <w:r w:rsidRPr="00AC72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46703A9164D96B0EBBCBEC634E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86322-21A0-432C-ABDC-C9B3686C74DE}"/>
      </w:docPartPr>
      <w:docPartBody>
        <w:p w:rsidR="00A1120E" w:rsidRDefault="00BD17AC">
          <w:pPr>
            <w:pStyle w:val="4B646703A9164D96B0EBBCBEC634EB5F"/>
          </w:pPr>
          <w:r w:rsidRPr="00D066A1">
            <w:rPr>
              <w:rStyle w:val="PlaceholderText"/>
            </w:rPr>
            <w:t>Choose an item.</w:t>
          </w:r>
        </w:p>
      </w:docPartBody>
    </w:docPart>
    <w:docPart>
      <w:docPartPr>
        <w:name w:val="66F660174D6C4AA69E212241478C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4DB0-E03A-4A17-8782-66EB74B1D76F}"/>
      </w:docPartPr>
      <w:docPartBody>
        <w:p w:rsidR="00A1120E" w:rsidRDefault="00BD17AC">
          <w:pPr>
            <w:pStyle w:val="66F660174D6C4AA69E212241478C406E"/>
          </w:pPr>
          <w:r w:rsidRPr="00AC72F6">
            <w:rPr>
              <w:rStyle w:val="PlaceholderText"/>
            </w:rPr>
            <w:t>Choose an item.</w:t>
          </w:r>
        </w:p>
      </w:docPartBody>
    </w:docPart>
    <w:docPart>
      <w:docPartPr>
        <w:name w:val="B6CB2C9BFDC44874A5E561A16872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AA89-5AB7-43ED-AA24-593A477CEC11}"/>
      </w:docPartPr>
      <w:docPartBody>
        <w:p w:rsidR="00A1120E" w:rsidRDefault="00BD17AC">
          <w:pPr>
            <w:pStyle w:val="B6CB2C9BFDC44874A5E561A168729F24"/>
          </w:pPr>
          <w:r w:rsidRPr="00AC72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B90F40A3C493B8CB0E9C1EECC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C2B9-B589-42E5-B8D6-74E90B65031E}"/>
      </w:docPartPr>
      <w:docPartBody>
        <w:p w:rsidR="00A1120E" w:rsidRDefault="00BD17AC">
          <w:pPr>
            <w:pStyle w:val="0AFB90F40A3C493B8CB0E9C1EECC7B41"/>
          </w:pPr>
          <w:r w:rsidRPr="00AC72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36277145349178ECFAB1285E7E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50045-9BC5-431A-9CEF-98F03A925799}"/>
      </w:docPartPr>
      <w:docPartBody>
        <w:p w:rsidR="00A1120E" w:rsidRDefault="00AE1FBC" w:rsidP="00AE1FBC">
          <w:pPr>
            <w:pStyle w:val="3D936277145349178ECFAB1285E7E72B"/>
          </w:pPr>
          <w:r w:rsidRPr="00AC72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C9C49EA2E450F8355B6742F216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02BF-28D1-4ED8-9509-CA5305152C8F}"/>
      </w:docPartPr>
      <w:docPartBody>
        <w:p w:rsidR="00A1120E" w:rsidRDefault="00AE1FBC" w:rsidP="00AE1FBC">
          <w:pPr>
            <w:pStyle w:val="0F4C9C49EA2E450F8355B6742F216209"/>
          </w:pPr>
          <w:r w:rsidRPr="00AC72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812AEA9BB47C6B49FB4F2ADAE5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F8A24-BB75-410F-8EAB-C232014A073B}"/>
      </w:docPartPr>
      <w:docPartBody>
        <w:p w:rsidR="00A1120E" w:rsidRDefault="00AE1FBC" w:rsidP="00AE1FBC">
          <w:pPr>
            <w:pStyle w:val="8AD812AEA9BB47C6B49FB4F2ADAE561E"/>
          </w:pPr>
          <w:r w:rsidRPr="00AC72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C4F9B3A424F9BB48613A5D6D8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16C1A-B190-45E4-BE70-EB70EBB81E27}"/>
      </w:docPartPr>
      <w:docPartBody>
        <w:p w:rsidR="00BD17AC" w:rsidRDefault="00A1120E" w:rsidP="00A1120E">
          <w:pPr>
            <w:pStyle w:val="AADC4F9B3A424F9BB48613A5D6D82874"/>
          </w:pPr>
          <w:r w:rsidRPr="00650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EBA86584746978BDFFDA0423E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9D41-D1DE-4103-A6B6-B39E7658B475}"/>
      </w:docPartPr>
      <w:docPartBody>
        <w:p w:rsidR="00BD17AC" w:rsidRDefault="00A1120E" w:rsidP="00A1120E">
          <w:pPr>
            <w:pStyle w:val="ABAEBA86584746978BDFFDA0423E0732"/>
          </w:pPr>
          <w:r w:rsidRPr="00650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F977C581744E9B8ABD1EC16BBD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A905-15C6-4CA1-BE14-580138DF21DB}"/>
      </w:docPartPr>
      <w:docPartBody>
        <w:p w:rsidR="00BD17AC" w:rsidRDefault="00A1120E" w:rsidP="00A1120E">
          <w:pPr>
            <w:pStyle w:val="D06F977C581744E9B8ABD1EC16BBD426"/>
          </w:pPr>
          <w:r w:rsidRPr="00650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4EC4B8EA045E48EF412D13DAFE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A5C3-3CBF-4C84-A6A8-6F3B6D405884}"/>
      </w:docPartPr>
      <w:docPartBody>
        <w:p w:rsidR="00BD17AC" w:rsidRDefault="00A1120E" w:rsidP="00A1120E">
          <w:pPr>
            <w:pStyle w:val="CB04EC4B8EA045E48EF412D13DAFECF3"/>
          </w:pPr>
          <w:r w:rsidRPr="006501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348E7359445A5B0F8D053ECB90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1ADE-C7FB-49A7-B0F7-3D5BD8E0E598}"/>
      </w:docPartPr>
      <w:docPartBody>
        <w:p w:rsidR="00BD17AC" w:rsidRDefault="00A1120E" w:rsidP="00A1120E">
          <w:pPr>
            <w:pStyle w:val="3C4348E7359445A5B0F8D053ECB9054F"/>
          </w:pPr>
          <w:r w:rsidRPr="00AC72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BC"/>
    <w:rsid w:val="003A144F"/>
    <w:rsid w:val="00621A8B"/>
    <w:rsid w:val="007C2ECB"/>
    <w:rsid w:val="009B15B7"/>
    <w:rsid w:val="00A1120E"/>
    <w:rsid w:val="00AE1FBC"/>
    <w:rsid w:val="00B4591B"/>
    <w:rsid w:val="00BD17AC"/>
    <w:rsid w:val="00F2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20E"/>
    <w:rPr>
      <w:color w:val="666666"/>
    </w:rPr>
  </w:style>
  <w:style w:type="paragraph" w:customStyle="1" w:styleId="106FEE5538B046BBB8CFBA4143A103DE">
    <w:name w:val="106FEE5538B046BBB8CFBA4143A103DE"/>
  </w:style>
  <w:style w:type="paragraph" w:customStyle="1" w:styleId="4B646703A9164D96B0EBBCBEC634EB5F">
    <w:name w:val="4B646703A9164D96B0EBBCBEC634EB5F"/>
  </w:style>
  <w:style w:type="paragraph" w:customStyle="1" w:styleId="66F660174D6C4AA69E212241478C406E">
    <w:name w:val="66F660174D6C4AA69E212241478C406E"/>
  </w:style>
  <w:style w:type="paragraph" w:customStyle="1" w:styleId="B6CB2C9BFDC44874A5E561A168729F24">
    <w:name w:val="B6CB2C9BFDC44874A5E561A168729F24"/>
  </w:style>
  <w:style w:type="paragraph" w:customStyle="1" w:styleId="0AFB90F40A3C493B8CB0E9C1EECC7B41">
    <w:name w:val="0AFB90F40A3C493B8CB0E9C1EECC7B41"/>
  </w:style>
  <w:style w:type="paragraph" w:customStyle="1" w:styleId="3D936277145349178ECFAB1285E7E72B">
    <w:name w:val="3D936277145349178ECFAB1285E7E72B"/>
    <w:rsid w:val="00AE1FBC"/>
  </w:style>
  <w:style w:type="paragraph" w:customStyle="1" w:styleId="0F4C9C49EA2E450F8355B6742F216209">
    <w:name w:val="0F4C9C49EA2E450F8355B6742F216209"/>
    <w:rsid w:val="00AE1FBC"/>
  </w:style>
  <w:style w:type="paragraph" w:customStyle="1" w:styleId="8AD812AEA9BB47C6B49FB4F2ADAE561E">
    <w:name w:val="8AD812AEA9BB47C6B49FB4F2ADAE561E"/>
    <w:rsid w:val="00AE1FBC"/>
  </w:style>
  <w:style w:type="paragraph" w:customStyle="1" w:styleId="AADC4F9B3A424F9BB48613A5D6D82874">
    <w:name w:val="AADC4F9B3A424F9BB48613A5D6D82874"/>
    <w:rsid w:val="00A1120E"/>
  </w:style>
  <w:style w:type="paragraph" w:customStyle="1" w:styleId="ABAEBA86584746978BDFFDA0423E0732">
    <w:name w:val="ABAEBA86584746978BDFFDA0423E0732"/>
    <w:rsid w:val="00A1120E"/>
  </w:style>
  <w:style w:type="paragraph" w:customStyle="1" w:styleId="D06F977C581744E9B8ABD1EC16BBD426">
    <w:name w:val="D06F977C581744E9B8ABD1EC16BBD426"/>
    <w:rsid w:val="00A1120E"/>
  </w:style>
  <w:style w:type="paragraph" w:customStyle="1" w:styleId="CB04EC4B8EA045E48EF412D13DAFECF3">
    <w:name w:val="CB04EC4B8EA045E48EF412D13DAFECF3"/>
    <w:rsid w:val="00A1120E"/>
  </w:style>
  <w:style w:type="paragraph" w:customStyle="1" w:styleId="3C4348E7359445A5B0F8D053ECB9054F">
    <w:name w:val="3C4348E7359445A5B0F8D053ECB9054F"/>
    <w:rsid w:val="00A11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2024_OCAIA_MeetingMinutes_TEMPLATE</Template>
  <TotalTime>5269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Corker Cobb, Susie</dc:creator>
  <cp:keywords/>
  <dc:description/>
  <cp:lastModifiedBy>Corker Cobb, Susie</cp:lastModifiedBy>
  <cp:revision>72</cp:revision>
  <dcterms:created xsi:type="dcterms:W3CDTF">2026-04-27T14:18:00Z</dcterms:created>
  <dcterms:modified xsi:type="dcterms:W3CDTF">2026-05-04T13:06:00Z</dcterms:modified>
</cp:coreProperties>
</file>